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55D7" w14:textId="77777777" w:rsidR="000969C5" w:rsidRDefault="000969C5" w:rsidP="000969C5">
      <w:pPr>
        <w:spacing w:after="0" w:line="240" w:lineRule="auto"/>
        <w:jc w:val="both"/>
        <w:rPr>
          <w:rFonts w:ascii="Arial" w:eastAsia="Arial Rounded MT Bold" w:hAnsi="Arial" w:cs="Arial"/>
          <w:color w:val="151A65"/>
          <w:sz w:val="20"/>
        </w:rPr>
      </w:pPr>
    </w:p>
    <w:p w14:paraId="0BC0D696" w14:textId="77777777" w:rsidR="00462E45" w:rsidRPr="00FA02C8" w:rsidRDefault="00462E45" w:rsidP="000969C5">
      <w:pPr>
        <w:spacing w:after="0" w:line="240" w:lineRule="auto"/>
        <w:jc w:val="both"/>
        <w:rPr>
          <w:rFonts w:ascii="Arial" w:eastAsia="Arial Rounded MT Bold" w:hAnsi="Arial" w:cs="Arial"/>
          <w:color w:val="151A65"/>
          <w:sz w:val="20"/>
        </w:rPr>
      </w:pPr>
    </w:p>
    <w:p w14:paraId="7FF50088"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57DB03C8" w14:textId="77777777" w:rsidR="00E73967" w:rsidRPr="004E518C" w:rsidRDefault="00331677" w:rsidP="00E73967">
      <w:pPr>
        <w:spacing w:after="0" w:line="240" w:lineRule="auto"/>
        <w:rPr>
          <w:rFonts w:ascii="Arial" w:eastAsia="Arial" w:hAnsi="Arial" w:cs="Arial"/>
          <w:noProof/>
          <w:color w:val="002060"/>
          <w:sz w:val="20"/>
          <w:lang w:eastAsia="en-GB"/>
        </w:rPr>
      </w:pPr>
      <w:r w:rsidRPr="00FA02C8">
        <w:rPr>
          <w:rFonts w:ascii="Arial" w:hAnsi="Arial" w:cs="Arial"/>
          <w:b/>
          <w:color w:val="7030A0"/>
          <w:sz w:val="24"/>
          <w:szCs w:val="24"/>
        </w:rPr>
        <w:br/>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6"/>
        <w:gridCol w:w="5854"/>
      </w:tblGrid>
      <w:tr w:rsidR="00E73967" w:rsidRPr="00E73967" w14:paraId="04505290"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43034F61"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Job role</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710913FA" w14:textId="3BCF72EB" w:rsidR="00E73967" w:rsidRPr="006625AC" w:rsidRDefault="007C797D" w:rsidP="00E73967">
            <w:pPr>
              <w:spacing w:after="0" w:line="240" w:lineRule="auto"/>
              <w:textAlignment w:val="baseline"/>
              <w:rPr>
                <w:rFonts w:eastAsia="Times New Roman" w:cstheme="minorHAnsi"/>
                <w:b/>
                <w:bCs/>
                <w:sz w:val="24"/>
                <w:szCs w:val="24"/>
                <w:lang w:eastAsia="en-GB"/>
              </w:rPr>
            </w:pPr>
            <w:r>
              <w:rPr>
                <w:rFonts w:eastAsia="Times New Roman" w:cstheme="minorHAnsi"/>
                <w:b/>
                <w:bCs/>
                <w:color w:val="7030A0"/>
                <w:lang w:eastAsia="en-GB"/>
              </w:rPr>
              <w:t>Service User Engagement Lead</w:t>
            </w:r>
          </w:p>
        </w:tc>
      </w:tr>
      <w:tr w:rsidR="00164A32" w:rsidRPr="00E73967" w14:paraId="51770105"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078DB312" w14:textId="207F55F6" w:rsidR="00164A32" w:rsidRPr="00E73967" w:rsidRDefault="00164A32"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Length of contract</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21B6ED0" w14:textId="310F4A38" w:rsidR="00164A32" w:rsidRDefault="00E2183E"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Permanent</w:t>
            </w:r>
          </w:p>
        </w:tc>
      </w:tr>
      <w:tr w:rsidR="00E73967" w:rsidRPr="00E73967" w14:paraId="0694C504"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5FFD648B"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Department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17071A9D" w14:textId="235CD18E" w:rsidR="00E73967" w:rsidRPr="00E73967" w:rsidRDefault="00064BFD" w:rsidP="00E73967">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color w:val="7030A0"/>
                <w:lang w:eastAsia="en-GB"/>
              </w:rPr>
              <w:t xml:space="preserve">North &amp; West </w:t>
            </w:r>
            <w:r w:rsidR="0073503C">
              <w:rPr>
                <w:rFonts w:ascii="Calibri" w:eastAsia="Times New Roman" w:hAnsi="Calibri" w:cs="Calibri"/>
                <w:b/>
                <w:bCs/>
                <w:color w:val="7030A0"/>
                <w:lang w:eastAsia="en-GB"/>
              </w:rPr>
              <w:t>Yorkshire Non-Custodial Services</w:t>
            </w:r>
          </w:p>
        </w:tc>
      </w:tr>
      <w:tr w:rsidR="00E73967" w:rsidRPr="00E73967" w14:paraId="284E6477"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1456E4FA"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Accountable to</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649AF8F9" w14:textId="47503626" w:rsidR="00E73967" w:rsidRPr="006625AC" w:rsidRDefault="007C797D" w:rsidP="00E73967">
            <w:pPr>
              <w:spacing w:after="0" w:line="240" w:lineRule="auto"/>
              <w:textAlignment w:val="baseline"/>
              <w:rPr>
                <w:rFonts w:eastAsia="Times New Roman" w:cstheme="minorHAnsi"/>
                <w:b/>
                <w:bCs/>
                <w:sz w:val="24"/>
                <w:szCs w:val="24"/>
                <w:lang w:eastAsia="en-GB"/>
              </w:rPr>
            </w:pPr>
            <w:r>
              <w:rPr>
                <w:rFonts w:eastAsia="Times New Roman" w:cstheme="minorHAnsi"/>
                <w:b/>
                <w:bCs/>
                <w:color w:val="7030A0"/>
                <w:lang w:eastAsia="en-GB"/>
              </w:rPr>
              <w:t>Regional Service User Engagement Lead</w:t>
            </w:r>
          </w:p>
        </w:tc>
      </w:tr>
      <w:tr w:rsidR="00E73967" w:rsidRPr="00E73967" w14:paraId="5812C38B"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hideMark/>
          </w:tcPr>
          <w:p w14:paraId="6270F44F" w14:textId="7777777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Based at</w:t>
            </w:r>
            <w:r w:rsidRPr="00E73967">
              <w:rPr>
                <w:rFonts w:ascii="Calibri" w:eastAsia="Times New Roman" w:hAnsi="Calibri" w:cs="Calibri"/>
                <w:color w:val="7030A0"/>
                <w:lang w:eastAsia="en-GB"/>
              </w:rPr>
              <w:t> </w:t>
            </w:r>
          </w:p>
        </w:tc>
        <w:tc>
          <w:tcPr>
            <w:tcW w:w="5854" w:type="dxa"/>
            <w:tcBorders>
              <w:top w:val="single" w:sz="6" w:space="0" w:color="auto"/>
              <w:left w:val="single" w:sz="6" w:space="0" w:color="auto"/>
              <w:bottom w:val="single" w:sz="6" w:space="0" w:color="auto"/>
              <w:right w:val="single" w:sz="6" w:space="0" w:color="auto"/>
            </w:tcBorders>
            <w:shd w:val="clear" w:color="auto" w:fill="auto"/>
            <w:hideMark/>
          </w:tcPr>
          <w:p w14:paraId="225954B1" w14:textId="31CDE9E7" w:rsidR="00E73967" w:rsidRPr="00E73967" w:rsidRDefault="00E73967" w:rsidP="00E73967">
            <w:pPr>
              <w:spacing w:after="0" w:line="240" w:lineRule="auto"/>
              <w:textAlignment w:val="baseline"/>
              <w:rPr>
                <w:rFonts w:ascii="Times New Roman" w:eastAsia="Times New Roman" w:hAnsi="Times New Roman" w:cs="Times New Roman"/>
                <w:sz w:val="24"/>
                <w:szCs w:val="24"/>
                <w:lang w:eastAsia="en-GB"/>
              </w:rPr>
            </w:pPr>
            <w:r w:rsidRPr="00E73967">
              <w:rPr>
                <w:rFonts w:ascii="Calibri" w:eastAsia="Times New Roman" w:hAnsi="Calibri" w:cs="Calibri"/>
                <w:b/>
                <w:bCs/>
                <w:color w:val="7030A0"/>
                <w:lang w:eastAsia="en-GB"/>
              </w:rPr>
              <w:t>Non-Custodial Hub</w:t>
            </w:r>
            <w:r w:rsidR="006625AC">
              <w:rPr>
                <w:rFonts w:ascii="Calibri" w:eastAsia="Times New Roman" w:hAnsi="Calibri" w:cs="Calibri"/>
                <w:b/>
                <w:bCs/>
                <w:color w:val="7030A0"/>
                <w:lang w:eastAsia="en-GB"/>
              </w:rPr>
              <w:t xml:space="preserve"> -</w:t>
            </w:r>
          </w:p>
        </w:tc>
      </w:tr>
      <w:tr w:rsidR="00932D83" w:rsidRPr="00E73967" w14:paraId="64D76F21" w14:textId="77777777" w:rsidTr="0073503C">
        <w:trPr>
          <w:trHeight w:val="300"/>
        </w:trPr>
        <w:tc>
          <w:tcPr>
            <w:tcW w:w="3156" w:type="dxa"/>
            <w:tcBorders>
              <w:top w:val="single" w:sz="6" w:space="0" w:color="auto"/>
              <w:left w:val="single" w:sz="6" w:space="0" w:color="auto"/>
              <w:bottom w:val="single" w:sz="6" w:space="0" w:color="auto"/>
              <w:right w:val="single" w:sz="6" w:space="0" w:color="auto"/>
            </w:tcBorders>
            <w:shd w:val="clear" w:color="auto" w:fill="auto"/>
          </w:tcPr>
          <w:p w14:paraId="3A977ED1" w14:textId="14343180" w:rsidR="00932D83" w:rsidRPr="00E73967" w:rsidRDefault="00932D83"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Weekly hours</w:t>
            </w:r>
          </w:p>
        </w:tc>
        <w:tc>
          <w:tcPr>
            <w:tcW w:w="5854" w:type="dxa"/>
            <w:tcBorders>
              <w:top w:val="single" w:sz="6" w:space="0" w:color="auto"/>
              <w:left w:val="single" w:sz="6" w:space="0" w:color="auto"/>
              <w:bottom w:val="single" w:sz="6" w:space="0" w:color="auto"/>
              <w:right w:val="single" w:sz="6" w:space="0" w:color="auto"/>
            </w:tcBorders>
            <w:shd w:val="clear" w:color="auto" w:fill="auto"/>
          </w:tcPr>
          <w:p w14:paraId="60E8FA4E" w14:textId="4D5175D9" w:rsidR="00932D83" w:rsidRPr="00E73967" w:rsidRDefault="007C797D" w:rsidP="00E73967">
            <w:pPr>
              <w:spacing w:after="0" w:line="240" w:lineRule="auto"/>
              <w:textAlignment w:val="baseline"/>
              <w:rPr>
                <w:rFonts w:ascii="Calibri" w:eastAsia="Times New Roman" w:hAnsi="Calibri" w:cs="Calibri"/>
                <w:b/>
                <w:bCs/>
                <w:color w:val="7030A0"/>
                <w:lang w:eastAsia="en-GB"/>
              </w:rPr>
            </w:pPr>
            <w:r>
              <w:rPr>
                <w:rFonts w:ascii="Calibri" w:eastAsia="Times New Roman" w:hAnsi="Calibri" w:cs="Calibri"/>
                <w:b/>
                <w:bCs/>
                <w:color w:val="7030A0"/>
                <w:lang w:eastAsia="en-GB"/>
              </w:rPr>
              <w:t>37.5</w:t>
            </w:r>
            <w:r w:rsidR="00932D83">
              <w:rPr>
                <w:rFonts w:ascii="Calibri" w:eastAsia="Times New Roman" w:hAnsi="Calibri" w:cs="Calibri"/>
                <w:b/>
                <w:bCs/>
                <w:color w:val="7030A0"/>
                <w:lang w:eastAsia="en-GB"/>
              </w:rPr>
              <w:t xml:space="preserve"> hours per week</w:t>
            </w:r>
          </w:p>
        </w:tc>
      </w:tr>
    </w:tbl>
    <w:p w14:paraId="62E4A301" w14:textId="77777777"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r w:rsidRPr="00E73967">
        <w:rPr>
          <w:rFonts w:ascii="Calibri" w:eastAsia="Times New Roman" w:hAnsi="Calibri" w:cs="Calibri"/>
          <w:lang w:eastAsia="en-GB"/>
        </w:rPr>
        <w:br/>
      </w:r>
      <w:r w:rsidRPr="00E81136">
        <w:rPr>
          <w:rFonts w:ascii="Calibri" w:eastAsia="Times New Roman" w:hAnsi="Calibri" w:cs="Calibri"/>
          <w:lang w:eastAsia="en-GB"/>
        </w:rPr>
        <w:t xml:space="preserve">Practice Plus Group’s mission is </w:t>
      </w:r>
      <w:r w:rsidRPr="00E73967">
        <w:rPr>
          <w:rFonts w:ascii="Calibri" w:eastAsia="Times New Roman" w:hAnsi="Calibri" w:cs="Calibri"/>
          <w:b/>
          <w:bCs/>
          <w:color w:val="7030A0"/>
          <w:lang w:eastAsia="en-GB"/>
        </w:rPr>
        <w:t>Access to Excellence</w:t>
      </w:r>
      <w:r w:rsidRPr="00E73967">
        <w:rPr>
          <w:rFonts w:ascii="Calibri" w:eastAsia="Times New Roman" w:hAnsi="Calibri" w:cs="Calibri"/>
          <w:color w:val="244061"/>
          <w:lang w:eastAsia="en-GB"/>
        </w:rPr>
        <w:t xml:space="preserve">.  </w:t>
      </w:r>
      <w:r w:rsidRPr="00E81136">
        <w:rPr>
          <w:rFonts w:ascii="Calibri" w:eastAsia="Times New Roman" w:hAnsi="Calibri" w:cs="Calibri"/>
          <w:shd w:val="clear" w:color="auto" w:fill="FFFFFF"/>
          <w:lang w:eastAsia="en-GB"/>
        </w:rPr>
        <w:t>Our core values are; </w:t>
      </w:r>
      <w:r w:rsidRPr="00E81136">
        <w:rPr>
          <w:rFonts w:ascii="Calibri" w:eastAsia="Times New Roman" w:hAnsi="Calibri" w:cs="Calibri"/>
          <w:lang w:eastAsia="en-GB"/>
        </w:rPr>
        <w:t> </w:t>
      </w:r>
    </w:p>
    <w:p w14:paraId="784E52B3"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6FC78819" w14:textId="6FD05B32" w:rsidR="00E73967" w:rsidRPr="00E81136" w:rsidRDefault="00E73967" w:rsidP="00E73967">
      <w:pPr>
        <w:numPr>
          <w:ilvl w:val="0"/>
          <w:numId w:val="15"/>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 xml:space="preserve">We treat </w:t>
      </w:r>
      <w:r w:rsidR="00E81136" w:rsidRPr="00E81136">
        <w:rPr>
          <w:rFonts w:ascii="Calibri" w:eastAsia="Times New Roman" w:hAnsi="Calibri" w:cs="Calibri"/>
          <w:shd w:val="clear" w:color="auto" w:fill="FFFFFF"/>
          <w:lang w:eastAsia="en-GB"/>
        </w:rPr>
        <w:t>service users</w:t>
      </w:r>
      <w:r w:rsidRPr="00E81136">
        <w:rPr>
          <w:rFonts w:ascii="Calibri" w:eastAsia="Times New Roman" w:hAnsi="Calibri" w:cs="Calibri"/>
          <w:shd w:val="clear" w:color="auto" w:fill="FFFFFF"/>
          <w:lang w:eastAsia="en-GB"/>
        </w:rPr>
        <w:t xml:space="preserve"> and each other as they would like to be treated </w:t>
      </w:r>
      <w:r w:rsidRPr="00E81136">
        <w:rPr>
          <w:rFonts w:ascii="Calibri" w:eastAsia="Times New Roman" w:hAnsi="Calibri" w:cs="Calibri"/>
          <w:lang w:eastAsia="en-GB"/>
        </w:rPr>
        <w:t> </w:t>
      </w:r>
    </w:p>
    <w:p w14:paraId="54BD16A6" w14:textId="77777777" w:rsidR="00E73967" w:rsidRPr="00E81136" w:rsidRDefault="00E73967" w:rsidP="00E73967">
      <w:pPr>
        <w:numPr>
          <w:ilvl w:val="0"/>
          <w:numId w:val="16"/>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act with integrity</w:t>
      </w:r>
      <w:r w:rsidRPr="00E81136">
        <w:rPr>
          <w:rFonts w:ascii="Calibri" w:eastAsia="Times New Roman" w:hAnsi="Calibri" w:cs="Calibri"/>
          <w:lang w:eastAsia="en-GB"/>
        </w:rPr>
        <w:t> </w:t>
      </w:r>
    </w:p>
    <w:p w14:paraId="751AC9F9" w14:textId="77777777" w:rsidR="00E73967" w:rsidRPr="00E81136" w:rsidRDefault="00E73967" w:rsidP="00E73967">
      <w:pPr>
        <w:numPr>
          <w:ilvl w:val="0"/>
          <w:numId w:val="17"/>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embrace diversity </w:t>
      </w:r>
      <w:r w:rsidRPr="00E81136">
        <w:rPr>
          <w:rFonts w:ascii="Calibri" w:eastAsia="Times New Roman" w:hAnsi="Calibri" w:cs="Calibri"/>
          <w:lang w:eastAsia="en-GB"/>
        </w:rPr>
        <w:t> </w:t>
      </w:r>
    </w:p>
    <w:p w14:paraId="1FC35656" w14:textId="77777777" w:rsidR="00E73967" w:rsidRPr="00E81136" w:rsidRDefault="00E73967" w:rsidP="00E73967">
      <w:pPr>
        <w:numPr>
          <w:ilvl w:val="0"/>
          <w:numId w:val="18"/>
        </w:numPr>
        <w:spacing w:after="0" w:line="240" w:lineRule="auto"/>
        <w:ind w:left="1080" w:firstLine="0"/>
        <w:jc w:val="both"/>
        <w:textAlignment w:val="baseline"/>
        <w:rPr>
          <w:rFonts w:ascii="Calibri" w:eastAsia="Times New Roman" w:hAnsi="Calibri" w:cs="Calibri"/>
          <w:lang w:eastAsia="en-GB"/>
        </w:rPr>
      </w:pPr>
      <w:r w:rsidRPr="00E81136">
        <w:rPr>
          <w:rFonts w:ascii="Calibri" w:eastAsia="Times New Roman" w:hAnsi="Calibri" w:cs="Calibri"/>
          <w:shd w:val="clear" w:color="auto" w:fill="FFFFFF"/>
          <w:lang w:eastAsia="en-GB"/>
        </w:rPr>
        <w:t>We strive to do things better together </w:t>
      </w:r>
      <w:r w:rsidRPr="00E81136">
        <w:rPr>
          <w:rFonts w:ascii="Calibri" w:eastAsia="Times New Roman" w:hAnsi="Calibri" w:cs="Calibri"/>
          <w:lang w:eastAsia="en-GB"/>
        </w:rPr>
        <w:t> </w:t>
      </w:r>
    </w:p>
    <w:p w14:paraId="50B6E7CA" w14:textId="77777777" w:rsidR="006625AC" w:rsidRPr="00E81136" w:rsidRDefault="006625AC" w:rsidP="00E73967">
      <w:pPr>
        <w:spacing w:after="0" w:line="240" w:lineRule="auto"/>
        <w:ind w:right="-330"/>
        <w:textAlignment w:val="baseline"/>
        <w:rPr>
          <w:rFonts w:ascii="Calibri" w:eastAsia="Times New Roman" w:hAnsi="Calibri" w:cs="Calibri"/>
          <w:lang w:eastAsia="en-GB"/>
        </w:rPr>
      </w:pPr>
    </w:p>
    <w:p w14:paraId="33E3C1BA" w14:textId="1B6FBD8C" w:rsidR="00E73967" w:rsidRPr="00E81136" w:rsidRDefault="00E73967" w:rsidP="00E73967">
      <w:pPr>
        <w:spacing w:after="0" w:line="240" w:lineRule="auto"/>
        <w:ind w:right="-330"/>
        <w:textAlignment w:val="baseline"/>
        <w:rPr>
          <w:rFonts w:ascii="Segoe UI" w:eastAsia="Times New Roman" w:hAnsi="Segoe UI" w:cs="Segoe UI"/>
          <w:sz w:val="18"/>
          <w:szCs w:val="18"/>
          <w:lang w:eastAsia="en-GB"/>
        </w:rPr>
      </w:pPr>
      <w:r w:rsidRPr="00E81136">
        <w:rPr>
          <w:rFonts w:ascii="Arial" w:hAnsi="Arial" w:cs="Arial"/>
          <w:b/>
          <w:noProof/>
        </w:rPr>
        <w:drawing>
          <wp:inline distT="0" distB="0" distL="0" distR="0" wp14:anchorId="082CEE38" wp14:editId="5BDBD463">
            <wp:extent cx="95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hAnsi="Arial" w:cs="Arial"/>
          <w:b/>
          <w:noProof/>
        </w:rPr>
        <w:drawing>
          <wp:inline distT="0" distB="0" distL="0" distR="0" wp14:anchorId="3EBB96A9" wp14:editId="000A102C">
            <wp:extent cx="95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1136">
        <w:rPr>
          <w:rFonts w:ascii="Arial" w:eastAsia="Times New Roman" w:hAnsi="Arial" w:cs="Arial"/>
          <w:sz w:val="20"/>
          <w:szCs w:val="20"/>
          <w:lang w:eastAsia="en-GB"/>
        </w:rPr>
        <w:t xml:space="preserve">                                                                           </w:t>
      </w:r>
      <w:r w:rsidRPr="00E81136">
        <w:rPr>
          <w:rFonts w:ascii="Arial" w:hAnsi="Arial" w:cs="Arial"/>
          <w:b/>
          <w:noProof/>
        </w:rPr>
        <w:drawing>
          <wp:inline distT="0" distB="0" distL="0" distR="0" wp14:anchorId="3D8FB3B3" wp14:editId="525C36E5">
            <wp:extent cx="7334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81136">
        <w:rPr>
          <w:rFonts w:ascii="Arial" w:eastAsia="Times New Roman" w:hAnsi="Arial" w:cs="Arial"/>
          <w:sz w:val="20"/>
          <w:szCs w:val="20"/>
          <w:lang w:eastAsia="en-GB"/>
        </w:rPr>
        <w:t>   </w:t>
      </w:r>
    </w:p>
    <w:p w14:paraId="6590B89E"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C077723" w14:textId="5F4B3755" w:rsidR="00E73967" w:rsidRDefault="00E73967" w:rsidP="00E73967">
      <w:pPr>
        <w:spacing w:after="0" w:line="240" w:lineRule="auto"/>
        <w:ind w:right="-330"/>
        <w:textAlignment w:val="baseline"/>
        <w:rPr>
          <w:rFonts w:ascii="Arial" w:eastAsia="Times New Roman" w:hAnsi="Arial" w:cs="Arial"/>
          <w:color w:val="7030A0"/>
          <w:lang w:eastAsia="en-GB"/>
        </w:rPr>
      </w:pPr>
      <w:r w:rsidRPr="00E73967">
        <w:rPr>
          <w:rFonts w:ascii="Arial" w:eastAsia="Times New Roman" w:hAnsi="Arial" w:cs="Arial"/>
          <w:b/>
          <w:bCs/>
          <w:color w:val="7030A0"/>
          <w:u w:val="single"/>
          <w:lang w:eastAsia="en-GB"/>
        </w:rPr>
        <w:t>The Role</w:t>
      </w:r>
      <w:r w:rsidRPr="00E73967">
        <w:rPr>
          <w:rFonts w:ascii="Arial" w:eastAsia="Times New Roman" w:hAnsi="Arial" w:cs="Arial"/>
          <w:color w:val="7030A0"/>
          <w:lang w:eastAsia="en-GB"/>
        </w:rPr>
        <w:t> </w:t>
      </w:r>
    </w:p>
    <w:p w14:paraId="23799FD2" w14:textId="77777777" w:rsidR="007C797D" w:rsidRPr="006625AC" w:rsidRDefault="007C797D" w:rsidP="006625AC">
      <w:pPr>
        <w:spacing w:after="0" w:line="240" w:lineRule="auto"/>
        <w:ind w:right="-330"/>
        <w:jc w:val="both"/>
        <w:textAlignment w:val="baseline"/>
        <w:rPr>
          <w:rFonts w:ascii="Calibri" w:eastAsia="Times New Roman" w:hAnsi="Calibri" w:cs="Calibri"/>
          <w:color w:val="244061"/>
          <w:shd w:val="clear" w:color="auto" w:fill="FFFFFF"/>
          <w:lang w:eastAsia="en-GB"/>
        </w:rPr>
      </w:pPr>
    </w:p>
    <w:p w14:paraId="2CD4CAA2"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You will contribute to the Practice Plus Group strategy and vision to;  </w:t>
      </w:r>
    </w:p>
    <w:p w14:paraId="7A6E7281"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Calibri" w:eastAsia="Times New Roman" w:hAnsi="Calibri" w:cs="Calibri"/>
          <w:lang w:eastAsia="en-GB"/>
        </w:rPr>
        <w:t>  </w:t>
      </w:r>
    </w:p>
    <w:p w14:paraId="7A2BADE7" w14:textId="1F6671A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Provide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 xml:space="preserve">outstanding </w:t>
      </w:r>
      <w:r w:rsidR="00115678" w:rsidRPr="00E73967">
        <w:rPr>
          <w:rFonts w:ascii="Calibri" w:eastAsia="Times New Roman" w:hAnsi="Calibri" w:cs="Calibri"/>
          <w:lang w:eastAsia="en-GB"/>
        </w:rPr>
        <w:t>evidence-based</w:t>
      </w:r>
      <w:r w:rsidRPr="00E73967">
        <w:rPr>
          <w:rFonts w:ascii="Calibri" w:eastAsia="Times New Roman" w:hAnsi="Calibri" w:cs="Calibri"/>
          <w:lang w:eastAsia="en-GB"/>
        </w:rPr>
        <w:t xml:space="preserve"> care to our client group, seeking out, listening to and acting on their feedback, so that care is personalised and informed by what matters to them.  You will work with individuals providing advice, support and information and manage a case load of patients.</w:t>
      </w:r>
      <w:r w:rsidRPr="00E73967">
        <w:rPr>
          <w:rFonts w:ascii="Calibri" w:eastAsia="Times New Roman" w:hAnsi="Calibri" w:cs="Calibri"/>
          <w:color w:val="000000"/>
          <w:lang w:eastAsia="en-GB"/>
        </w:rPr>
        <w:t>  </w:t>
      </w:r>
    </w:p>
    <w:p w14:paraId="78BB7E9C"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Deliver</w:t>
      </w:r>
      <w:r w:rsidRPr="00E73967">
        <w:rPr>
          <w:rFonts w:ascii="Calibri" w:eastAsia="Times New Roman" w:hAnsi="Calibri" w:cs="Calibri"/>
          <w:color w:val="0F243E"/>
          <w:lang w:eastAsia="en-GB"/>
        </w:rPr>
        <w:t xml:space="preserve"> </w:t>
      </w:r>
      <w:r w:rsidRPr="00E73967">
        <w:rPr>
          <w:rFonts w:ascii="Calibri" w:eastAsia="Times New Roman" w:hAnsi="Calibri" w:cs="Calibri"/>
          <w:lang w:eastAsia="en-GB"/>
        </w:rPr>
        <w:t>non-judgemental care that makes a real difference.   </w:t>
      </w:r>
    </w:p>
    <w:p w14:paraId="4BF52513"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Inspire </w:t>
      </w:r>
      <w:r w:rsidRPr="00E73967">
        <w:rPr>
          <w:rFonts w:ascii="Calibri" w:eastAsia="Times New Roman" w:hAnsi="Calibri" w:cs="Calibri"/>
          <w:lang w:eastAsia="en-GB"/>
        </w:rPr>
        <w:t>excellence by forging strong links with our partners and stakeholders and providing a service that people can trust, feel safe within, and feel proud of.</w:t>
      </w:r>
      <w:r w:rsidRPr="00E73967">
        <w:rPr>
          <w:rFonts w:ascii="Calibri" w:eastAsia="Times New Roman" w:hAnsi="Calibri" w:cs="Calibri"/>
          <w:color w:val="000000"/>
          <w:lang w:eastAsia="en-GB"/>
        </w:rPr>
        <w:t>  </w:t>
      </w:r>
    </w:p>
    <w:p w14:paraId="169C343A" w14:textId="5214E3A1"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 xml:space="preserve">Promote </w:t>
      </w:r>
      <w:r w:rsidRPr="00E73967">
        <w:rPr>
          <w:rFonts w:ascii="Calibri" w:eastAsia="Times New Roman" w:hAnsi="Calibri" w:cs="Calibri"/>
          <w:lang w:eastAsia="en-GB"/>
        </w:rPr>
        <w:t>best practic</w:t>
      </w:r>
      <w:r w:rsidR="00115678" w:rsidRPr="00E73967">
        <w:rPr>
          <w:rFonts w:ascii="Calibri" w:eastAsia="Times New Roman" w:hAnsi="Calibri" w:cs="Calibri"/>
          <w:lang w:eastAsia="en-GB"/>
        </w:rPr>
        <w:t>e</w:t>
      </w:r>
      <w:r w:rsidR="00E81136">
        <w:rPr>
          <w:rFonts w:ascii="Calibri" w:eastAsia="Times New Roman" w:hAnsi="Calibri" w:cs="Calibri"/>
          <w:lang w:eastAsia="en-GB"/>
        </w:rPr>
        <w:t>,</w:t>
      </w:r>
      <w:r w:rsidRPr="00E73967">
        <w:rPr>
          <w:rFonts w:ascii="Calibri" w:eastAsia="Times New Roman" w:hAnsi="Calibri" w:cs="Calibri"/>
          <w:lang w:eastAsia="en-GB"/>
        </w:rPr>
        <w:t xml:space="preserve"> continuous quality improvement, embedding a culture of shared learning.</w:t>
      </w:r>
      <w:r w:rsidRPr="00E73967">
        <w:rPr>
          <w:rFonts w:ascii="Calibri" w:eastAsia="Times New Roman" w:hAnsi="Calibri" w:cs="Calibri"/>
          <w:color w:val="000000"/>
          <w:lang w:eastAsia="en-GB"/>
        </w:rPr>
        <w:t>  </w:t>
      </w:r>
    </w:p>
    <w:p w14:paraId="018C653F" w14:textId="77777777" w:rsidR="00E73967" w:rsidRPr="00E73967" w:rsidRDefault="00E73967" w:rsidP="00E73967">
      <w:pPr>
        <w:spacing w:after="0" w:line="240" w:lineRule="auto"/>
        <w:textAlignment w:val="baseline"/>
        <w:rPr>
          <w:rFonts w:ascii="Segoe UI" w:eastAsia="Times New Roman" w:hAnsi="Segoe UI" w:cs="Segoe UI"/>
          <w:sz w:val="18"/>
          <w:szCs w:val="18"/>
          <w:lang w:eastAsia="en-GB"/>
        </w:rPr>
      </w:pPr>
      <w:r w:rsidRPr="00E73967">
        <w:rPr>
          <w:rFonts w:ascii="Arial" w:eastAsia="Times New Roman" w:hAnsi="Arial" w:cs="Arial"/>
          <w:b/>
          <w:bCs/>
          <w:color w:val="7030A0"/>
          <w:lang w:eastAsia="en-GB"/>
        </w:rPr>
        <w:t>Share</w:t>
      </w:r>
      <w:r w:rsidRPr="00E73967">
        <w:rPr>
          <w:rFonts w:ascii="Calibri" w:eastAsia="Times New Roman" w:hAnsi="Calibri" w:cs="Calibri"/>
          <w:color w:val="000000"/>
          <w:lang w:eastAsia="en-GB"/>
        </w:rPr>
        <w:t xml:space="preserve"> </w:t>
      </w:r>
      <w:r w:rsidRPr="00E73967">
        <w:rPr>
          <w:rFonts w:ascii="Calibri" w:eastAsia="Times New Roman" w:hAnsi="Calibri" w:cs="Calibri"/>
          <w:lang w:eastAsia="en-GB"/>
        </w:rPr>
        <w:t>knowledge, skills and expertise to ensure safe care, building strong multi-disciplinary teams and supporting each other to do a great job.  </w:t>
      </w:r>
    </w:p>
    <w:p w14:paraId="0214E301"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Calibri" w:eastAsia="Times New Roman" w:hAnsi="Calibri" w:cs="Calibri"/>
          <w:color w:val="244061"/>
          <w:lang w:eastAsia="en-GB"/>
        </w:rPr>
        <w:t> </w:t>
      </w:r>
    </w:p>
    <w:p w14:paraId="76554AEB" w14:textId="77777777" w:rsidR="00E73967" w:rsidRPr="00E73967" w:rsidRDefault="00E73967" w:rsidP="00E73967">
      <w:pPr>
        <w:spacing w:after="0" w:line="240" w:lineRule="auto"/>
        <w:ind w:right="-330"/>
        <w:jc w:val="both"/>
        <w:textAlignment w:val="baseline"/>
        <w:rPr>
          <w:rFonts w:ascii="Segoe UI" w:eastAsia="Times New Roman" w:hAnsi="Segoe UI" w:cs="Segoe UI"/>
          <w:sz w:val="18"/>
          <w:szCs w:val="18"/>
          <w:lang w:eastAsia="en-GB"/>
        </w:rPr>
      </w:pPr>
      <w:r w:rsidRPr="00E73967">
        <w:rPr>
          <w:rFonts w:ascii="Arial" w:eastAsia="Times New Roman" w:hAnsi="Arial" w:cs="Arial"/>
          <w:color w:val="7030A0"/>
          <w:lang w:eastAsia="en-GB"/>
        </w:rPr>
        <w:t> </w:t>
      </w:r>
    </w:p>
    <w:p w14:paraId="1E016F77" w14:textId="77777777" w:rsidR="00FE3A4F" w:rsidRDefault="00E73967" w:rsidP="00E73967">
      <w:pPr>
        <w:spacing w:after="0" w:line="240" w:lineRule="auto"/>
        <w:ind w:right="-330"/>
        <w:jc w:val="both"/>
        <w:textAlignment w:val="baseline"/>
        <w:rPr>
          <w:rFonts w:eastAsia="Times New Roman" w:cstheme="minorHAnsi"/>
          <w:lang w:eastAsia="en-GB"/>
        </w:rPr>
      </w:pPr>
      <w:r w:rsidRPr="00FE3A4F">
        <w:rPr>
          <w:rFonts w:eastAsia="Times New Roman" w:cstheme="minorHAnsi"/>
          <w:lang w:eastAsia="en-GB"/>
        </w:rPr>
        <w:t> </w:t>
      </w:r>
    </w:p>
    <w:p w14:paraId="6E234DAC" w14:textId="77777777" w:rsidR="00FE3A4F" w:rsidRDefault="00FE3A4F" w:rsidP="00E73967">
      <w:pPr>
        <w:spacing w:after="0" w:line="240" w:lineRule="auto"/>
        <w:ind w:right="-330"/>
        <w:jc w:val="both"/>
        <w:textAlignment w:val="baseline"/>
        <w:rPr>
          <w:rFonts w:eastAsia="Times New Roman" w:cstheme="minorHAnsi"/>
          <w:lang w:eastAsia="en-GB"/>
        </w:rPr>
      </w:pPr>
    </w:p>
    <w:p w14:paraId="32D05BB0" w14:textId="77777777" w:rsidR="00FE3A4F" w:rsidRDefault="00FE3A4F" w:rsidP="00E73967">
      <w:pPr>
        <w:spacing w:after="0" w:line="240" w:lineRule="auto"/>
        <w:ind w:right="-330"/>
        <w:jc w:val="both"/>
        <w:textAlignment w:val="baseline"/>
        <w:rPr>
          <w:rFonts w:eastAsia="Times New Roman" w:cstheme="minorHAnsi"/>
          <w:lang w:eastAsia="en-GB"/>
        </w:rPr>
      </w:pPr>
    </w:p>
    <w:p w14:paraId="66D800C9" w14:textId="77777777" w:rsidR="00FE3A4F" w:rsidRDefault="00FE3A4F" w:rsidP="00E73967">
      <w:pPr>
        <w:spacing w:after="0" w:line="240" w:lineRule="auto"/>
        <w:ind w:right="-330"/>
        <w:jc w:val="both"/>
        <w:textAlignment w:val="baseline"/>
        <w:rPr>
          <w:rFonts w:eastAsia="Times New Roman" w:cstheme="minorHAnsi"/>
          <w:lang w:eastAsia="en-GB"/>
        </w:rPr>
      </w:pPr>
    </w:p>
    <w:p w14:paraId="7C7C16A8" w14:textId="77777777" w:rsidR="00FE3A4F" w:rsidRDefault="00FE3A4F" w:rsidP="00E73967">
      <w:pPr>
        <w:spacing w:after="0" w:line="240" w:lineRule="auto"/>
        <w:ind w:right="-330"/>
        <w:jc w:val="both"/>
        <w:textAlignment w:val="baseline"/>
        <w:rPr>
          <w:rFonts w:eastAsia="Times New Roman" w:cstheme="minorHAnsi"/>
          <w:lang w:eastAsia="en-GB"/>
        </w:rPr>
      </w:pPr>
    </w:p>
    <w:p w14:paraId="38E73881" w14:textId="5813EF7B" w:rsidR="00E73967" w:rsidRPr="00E73967" w:rsidRDefault="00E73967" w:rsidP="00E73967">
      <w:pPr>
        <w:spacing w:after="0" w:line="240" w:lineRule="auto"/>
        <w:ind w:right="-330"/>
        <w:textAlignment w:val="baseline"/>
        <w:rPr>
          <w:rFonts w:ascii="Segoe UI" w:eastAsia="Times New Roman" w:hAnsi="Segoe UI" w:cs="Segoe UI"/>
          <w:sz w:val="18"/>
          <w:szCs w:val="18"/>
          <w:lang w:eastAsia="en-GB"/>
        </w:rPr>
      </w:pPr>
      <w:r w:rsidRPr="00E73967">
        <w:rPr>
          <w:rFonts w:ascii="Arial" w:hAnsi="Arial" w:cs="Arial"/>
          <w:b/>
          <w:noProof/>
          <w:color w:val="7030A0"/>
        </w:rPr>
        <w:lastRenderedPageBreak/>
        <w:drawing>
          <wp:inline distT="0" distB="0" distL="0" distR="0" wp14:anchorId="4CEDBFDB" wp14:editId="5699746A">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hAnsi="Arial" w:cs="Arial"/>
          <w:b/>
          <w:noProof/>
          <w:color w:val="7030A0"/>
        </w:rPr>
        <w:drawing>
          <wp:inline distT="0" distB="0" distL="0" distR="0" wp14:anchorId="57E608A1" wp14:editId="379FBC9D">
            <wp:extent cx="95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xml:space="preserve">                                                                           </w:t>
      </w:r>
      <w:r w:rsidRPr="00E73967">
        <w:rPr>
          <w:rFonts w:ascii="Arial" w:hAnsi="Arial" w:cs="Arial"/>
          <w:b/>
          <w:noProof/>
          <w:color w:val="7030A0"/>
        </w:rPr>
        <w:drawing>
          <wp:inline distT="0" distB="0" distL="0" distR="0" wp14:anchorId="2EE5DAB0" wp14:editId="75192E09">
            <wp:extent cx="73342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r w:rsidRPr="00E73967">
        <w:rPr>
          <w:rFonts w:ascii="Arial" w:eastAsia="Times New Roman" w:hAnsi="Arial" w:cs="Arial"/>
          <w:color w:val="244061"/>
          <w:sz w:val="20"/>
          <w:szCs w:val="20"/>
          <w:lang w:eastAsia="en-GB"/>
        </w:rPr>
        <w:t>   </w:t>
      </w:r>
    </w:p>
    <w:p w14:paraId="77963220" w14:textId="442AAEE3" w:rsidR="00FE3A4F" w:rsidRDefault="00FE3A4F" w:rsidP="00FE3A4F">
      <w:pPr>
        <w:spacing w:after="0" w:line="240" w:lineRule="auto"/>
        <w:ind w:right="-330"/>
        <w:textAlignment w:val="baseline"/>
        <w:rPr>
          <w:rFonts w:eastAsia="Times New Roman" w:cstheme="minorHAnsi"/>
          <w:lang w:eastAsia="en-GB"/>
        </w:rPr>
      </w:pPr>
    </w:p>
    <w:p w14:paraId="4A8D2030" w14:textId="77777777" w:rsidR="00FE3A4F" w:rsidRPr="00FE3A4F" w:rsidRDefault="00FE3A4F" w:rsidP="00FE3A4F">
      <w:pPr>
        <w:spacing w:after="0" w:line="240" w:lineRule="auto"/>
        <w:ind w:right="-330"/>
        <w:jc w:val="both"/>
        <w:textAlignment w:val="baseline"/>
        <w:rPr>
          <w:rFonts w:eastAsia="Times New Roman" w:cstheme="minorHAnsi"/>
          <w:b/>
          <w:bCs/>
          <w:sz w:val="18"/>
          <w:szCs w:val="18"/>
          <w:u w:val="single"/>
          <w:lang w:eastAsia="en-GB"/>
        </w:rPr>
      </w:pPr>
      <w:r w:rsidRPr="00FE3A4F">
        <w:rPr>
          <w:rFonts w:eastAsia="Times New Roman" w:cstheme="minorHAnsi"/>
          <w:b/>
          <w:bCs/>
          <w:u w:val="single"/>
          <w:lang w:eastAsia="en-GB"/>
        </w:rPr>
        <w:t>Key responsibilities</w:t>
      </w:r>
    </w:p>
    <w:p w14:paraId="348417AD" w14:textId="77777777" w:rsidR="00FE3A4F" w:rsidRDefault="00FE3A4F" w:rsidP="00FE3A4F">
      <w:pPr>
        <w:spacing w:after="0" w:line="240" w:lineRule="auto"/>
        <w:ind w:right="-330"/>
        <w:textAlignment w:val="baseline"/>
        <w:rPr>
          <w:rFonts w:eastAsia="Times New Roman" w:cstheme="minorHAnsi"/>
          <w:lang w:eastAsia="en-GB"/>
        </w:rPr>
      </w:pPr>
    </w:p>
    <w:p w14:paraId="3054D4AB" w14:textId="16ADC5BC"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provide leadership and direction to </w:t>
      </w:r>
      <w:r>
        <w:rPr>
          <w:rFonts w:eastAsia="Times New Roman" w:cstheme="minorHAnsi"/>
          <w:lang w:eastAsia="en-GB"/>
        </w:rPr>
        <w:t>PPG’s</w:t>
      </w:r>
      <w:r w:rsidRPr="00FE3A4F">
        <w:rPr>
          <w:rFonts w:eastAsia="Times New Roman" w:cstheme="minorHAnsi"/>
          <w:lang w:eastAsia="en-GB"/>
        </w:rPr>
        <w:t xml:space="preserve"> </w:t>
      </w:r>
      <w:r>
        <w:rPr>
          <w:rFonts w:eastAsia="Times New Roman" w:cstheme="minorHAnsi"/>
          <w:lang w:eastAsia="en-GB"/>
        </w:rPr>
        <w:t>Service User Engagement team</w:t>
      </w:r>
      <w:r w:rsidRPr="00FE3A4F">
        <w:rPr>
          <w:rFonts w:eastAsia="Times New Roman" w:cstheme="minorHAnsi"/>
          <w:lang w:eastAsia="en-GB"/>
        </w:rPr>
        <w:t xml:space="preserve">, enabling </w:t>
      </w:r>
      <w:r>
        <w:rPr>
          <w:rFonts w:eastAsia="Times New Roman" w:cstheme="minorHAnsi"/>
          <w:lang w:eastAsia="en-GB"/>
        </w:rPr>
        <w:t>Service User Engagement Workers</w:t>
      </w:r>
      <w:r w:rsidRPr="00FE3A4F">
        <w:rPr>
          <w:rFonts w:eastAsia="Times New Roman" w:cstheme="minorHAnsi"/>
          <w:lang w:eastAsia="en-GB"/>
        </w:rPr>
        <w:t xml:space="preserve">, volunteers to work effectively </w:t>
      </w:r>
      <w:r>
        <w:rPr>
          <w:rFonts w:eastAsia="Times New Roman" w:cstheme="minorHAnsi"/>
          <w:lang w:eastAsia="en-GB"/>
        </w:rPr>
        <w:t xml:space="preserve">within the </w:t>
      </w:r>
      <w:proofErr w:type="gramStart"/>
      <w:r>
        <w:rPr>
          <w:rFonts w:eastAsia="Times New Roman" w:cstheme="minorHAnsi"/>
          <w:lang w:eastAsia="en-GB"/>
        </w:rPr>
        <w:t>Non-Custodial</w:t>
      </w:r>
      <w:proofErr w:type="gramEnd"/>
      <w:r>
        <w:rPr>
          <w:rFonts w:eastAsia="Times New Roman" w:cstheme="minorHAnsi"/>
          <w:lang w:eastAsia="en-GB"/>
        </w:rPr>
        <w:t xml:space="preserve"> team</w:t>
      </w:r>
      <w:r w:rsidRPr="00FE3A4F">
        <w:rPr>
          <w:rFonts w:eastAsia="Times New Roman" w:cstheme="minorHAnsi"/>
          <w:lang w:eastAsia="en-GB"/>
        </w:rPr>
        <w:t xml:space="preserve">.  </w:t>
      </w:r>
    </w:p>
    <w:p w14:paraId="416F6D1A" w14:textId="77777777" w:rsidR="00FE3A4F" w:rsidRPr="00FE3A4F" w:rsidRDefault="00FE3A4F" w:rsidP="00FE3A4F">
      <w:pPr>
        <w:spacing w:after="0" w:line="240" w:lineRule="auto"/>
        <w:ind w:right="-330"/>
        <w:textAlignment w:val="baseline"/>
        <w:rPr>
          <w:rFonts w:eastAsia="Times New Roman" w:cstheme="minorHAnsi"/>
          <w:lang w:eastAsia="en-GB"/>
        </w:rPr>
      </w:pPr>
    </w:p>
    <w:p w14:paraId="6AB95523" w14:textId="52094F45"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with colleagues across </w:t>
      </w:r>
      <w:r>
        <w:rPr>
          <w:rFonts w:eastAsia="Times New Roman" w:cstheme="minorHAnsi"/>
          <w:lang w:eastAsia="en-GB"/>
        </w:rPr>
        <w:t xml:space="preserve">PPG </w:t>
      </w:r>
      <w:r w:rsidRPr="00FE3A4F">
        <w:rPr>
          <w:rFonts w:eastAsia="Times New Roman" w:cstheme="minorHAnsi"/>
          <w:lang w:eastAsia="en-GB"/>
        </w:rPr>
        <w:t>so that they promote volunteering among service users and successfully engage people to become volunteers.</w:t>
      </w:r>
    </w:p>
    <w:p w14:paraId="6303FF9F" w14:textId="77777777" w:rsidR="00FE3A4F" w:rsidRPr="00FE3A4F" w:rsidRDefault="00FE3A4F" w:rsidP="00FE3A4F">
      <w:pPr>
        <w:spacing w:after="0" w:line="240" w:lineRule="auto"/>
        <w:ind w:right="-330"/>
        <w:textAlignment w:val="baseline"/>
        <w:rPr>
          <w:rFonts w:eastAsia="Times New Roman" w:cstheme="minorHAnsi"/>
          <w:lang w:eastAsia="en-GB"/>
        </w:rPr>
      </w:pPr>
    </w:p>
    <w:p w14:paraId="2B7263C9" w14:textId="2FFC456B"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manage the </w:t>
      </w:r>
      <w:r>
        <w:rPr>
          <w:rFonts w:eastAsia="Times New Roman" w:cstheme="minorHAnsi"/>
          <w:lang w:eastAsia="en-GB"/>
        </w:rPr>
        <w:t>Service User Engagement team</w:t>
      </w:r>
      <w:r w:rsidRPr="00FE3A4F">
        <w:rPr>
          <w:rFonts w:eastAsia="Times New Roman" w:cstheme="minorHAnsi"/>
          <w:lang w:eastAsia="en-GB"/>
        </w:rPr>
        <w:t xml:space="preserve">. This includes the recruitment, induction, training oversight and personal supervision of paid </w:t>
      </w:r>
      <w:r>
        <w:rPr>
          <w:rFonts w:eastAsia="Times New Roman" w:cstheme="minorHAnsi"/>
          <w:lang w:eastAsia="en-GB"/>
        </w:rPr>
        <w:t>Service User Engagement Workers (peer support workers) and volunteers with lived experience of the criminal justice system.</w:t>
      </w:r>
    </w:p>
    <w:p w14:paraId="5E6AD482" w14:textId="77777777" w:rsidR="00FE3A4F" w:rsidRPr="00FE3A4F" w:rsidRDefault="00FE3A4F" w:rsidP="00FE3A4F">
      <w:pPr>
        <w:spacing w:after="0" w:line="240" w:lineRule="auto"/>
        <w:ind w:right="-330"/>
        <w:textAlignment w:val="baseline"/>
        <w:rPr>
          <w:rFonts w:eastAsia="Times New Roman" w:cstheme="minorHAnsi"/>
          <w:lang w:eastAsia="en-GB"/>
        </w:rPr>
      </w:pPr>
    </w:p>
    <w:p w14:paraId="43676BCC" w14:textId="29DAFC76"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develop, oversee and implement a range of policies and procedures for the </w:t>
      </w:r>
      <w:r>
        <w:rPr>
          <w:rFonts w:eastAsia="Times New Roman" w:cstheme="minorHAnsi"/>
          <w:lang w:eastAsia="en-GB"/>
        </w:rPr>
        <w:t xml:space="preserve">(Locality) Non-Custodial Service, </w:t>
      </w:r>
      <w:r w:rsidRPr="00FE3A4F">
        <w:rPr>
          <w:rFonts w:eastAsia="Times New Roman" w:cstheme="minorHAnsi"/>
          <w:lang w:eastAsia="en-GB"/>
        </w:rPr>
        <w:t xml:space="preserve">in line with </w:t>
      </w:r>
      <w:r>
        <w:rPr>
          <w:rFonts w:eastAsia="Times New Roman" w:cstheme="minorHAnsi"/>
          <w:lang w:eastAsia="en-GB"/>
        </w:rPr>
        <w:t>PPG</w:t>
      </w:r>
      <w:r w:rsidRPr="00FE3A4F">
        <w:rPr>
          <w:rFonts w:eastAsia="Times New Roman" w:cstheme="minorHAnsi"/>
          <w:lang w:eastAsia="en-GB"/>
        </w:rPr>
        <w:t>’s values and practice.</w:t>
      </w:r>
    </w:p>
    <w:p w14:paraId="719F5283" w14:textId="77777777" w:rsidR="00FE3A4F" w:rsidRPr="00FE3A4F" w:rsidRDefault="00FE3A4F" w:rsidP="00FE3A4F">
      <w:pPr>
        <w:spacing w:after="0" w:line="240" w:lineRule="auto"/>
        <w:ind w:right="-330"/>
        <w:textAlignment w:val="baseline"/>
        <w:rPr>
          <w:rFonts w:eastAsia="Times New Roman" w:cstheme="minorHAnsi"/>
          <w:lang w:eastAsia="en-GB"/>
        </w:rPr>
      </w:pPr>
    </w:p>
    <w:p w14:paraId="082D70E4" w14:textId="28FB4042"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t>
      </w:r>
      <w:r w:rsidR="00A344BE">
        <w:rPr>
          <w:rFonts w:eastAsia="Times New Roman" w:cstheme="minorHAnsi"/>
          <w:lang w:eastAsia="en-GB"/>
        </w:rPr>
        <w:t>report into, and work closely with,</w:t>
      </w:r>
      <w:r w:rsidRPr="00FE3A4F">
        <w:rPr>
          <w:rFonts w:eastAsia="Times New Roman" w:cstheme="minorHAnsi"/>
          <w:lang w:eastAsia="en-GB"/>
        </w:rPr>
        <w:t xml:space="preserve"> the </w:t>
      </w:r>
      <w:r>
        <w:rPr>
          <w:rFonts w:eastAsia="Times New Roman" w:cstheme="minorHAnsi"/>
          <w:lang w:eastAsia="en-GB"/>
        </w:rPr>
        <w:t xml:space="preserve">Non-Custodial </w:t>
      </w:r>
      <w:r w:rsidRPr="00FE3A4F">
        <w:rPr>
          <w:rFonts w:eastAsia="Times New Roman" w:cstheme="minorHAnsi"/>
          <w:lang w:eastAsia="en-GB"/>
        </w:rPr>
        <w:t>Operational Management Team</w:t>
      </w:r>
      <w:r w:rsidR="00B325B4">
        <w:rPr>
          <w:rFonts w:eastAsia="Times New Roman" w:cstheme="minorHAnsi"/>
          <w:lang w:eastAsia="en-GB"/>
        </w:rPr>
        <w:t>.</w:t>
      </w:r>
    </w:p>
    <w:p w14:paraId="525093B3" w14:textId="77777777" w:rsidR="00FE3A4F" w:rsidRPr="00FE3A4F" w:rsidRDefault="00FE3A4F" w:rsidP="00FE3A4F">
      <w:pPr>
        <w:spacing w:after="0" w:line="240" w:lineRule="auto"/>
        <w:ind w:right="-330"/>
        <w:textAlignment w:val="baseline"/>
        <w:rPr>
          <w:rFonts w:eastAsia="Times New Roman" w:cstheme="minorHAnsi"/>
          <w:lang w:eastAsia="en-GB"/>
        </w:rPr>
      </w:pPr>
    </w:p>
    <w:p w14:paraId="783F0EB1" w14:textId="5B7B5F79"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recognise people as assets and positively manage risk and recovery so that to enable </w:t>
      </w:r>
      <w:r>
        <w:rPr>
          <w:rFonts w:eastAsia="Times New Roman" w:cstheme="minorHAnsi"/>
          <w:lang w:eastAsia="en-GB"/>
        </w:rPr>
        <w:t>Service User Engagement Workers</w:t>
      </w:r>
      <w:r w:rsidRPr="00FE3A4F">
        <w:rPr>
          <w:rFonts w:eastAsia="Times New Roman" w:cstheme="minorHAnsi"/>
          <w:lang w:eastAsia="en-GB"/>
        </w:rPr>
        <w:t xml:space="preserve"> and volunteers to meet their full potential. </w:t>
      </w:r>
    </w:p>
    <w:p w14:paraId="2623A63F" w14:textId="77777777" w:rsidR="00FE3A4F" w:rsidRPr="00FE3A4F" w:rsidRDefault="00FE3A4F" w:rsidP="00FE3A4F">
      <w:pPr>
        <w:spacing w:after="0" w:line="240" w:lineRule="auto"/>
        <w:ind w:right="-330"/>
        <w:textAlignment w:val="baseline"/>
        <w:rPr>
          <w:rFonts w:eastAsia="Times New Roman" w:cstheme="minorHAnsi"/>
          <w:lang w:eastAsia="en-GB"/>
        </w:rPr>
      </w:pPr>
    </w:p>
    <w:p w14:paraId="7D943932" w14:textId="4597A7EB" w:rsidR="00B325B4"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that colleagues carry out appropriate references and DBS checks for all volunteers, and that risk assessments are in place, where appropriate.</w:t>
      </w:r>
    </w:p>
    <w:p w14:paraId="6611B9F6" w14:textId="5118078E" w:rsidR="00B325B4" w:rsidRDefault="00B325B4" w:rsidP="00FE3A4F">
      <w:pPr>
        <w:spacing w:after="0" w:line="240" w:lineRule="auto"/>
        <w:ind w:right="-330"/>
        <w:textAlignment w:val="baseline"/>
        <w:rPr>
          <w:rFonts w:eastAsia="Times New Roman" w:cstheme="minorHAnsi"/>
          <w:lang w:eastAsia="en-GB"/>
        </w:rPr>
      </w:pPr>
    </w:p>
    <w:p w14:paraId="21E6AFB9" w14:textId="4DB47819" w:rsidR="00B325B4" w:rsidRPr="00FE3A4F" w:rsidRDefault="00B325B4" w:rsidP="00FE3A4F">
      <w:pPr>
        <w:spacing w:after="0" w:line="240" w:lineRule="auto"/>
        <w:ind w:right="-330"/>
        <w:textAlignment w:val="baseline"/>
        <w:rPr>
          <w:rFonts w:eastAsia="Times New Roman" w:cstheme="minorHAnsi"/>
          <w:lang w:eastAsia="en-GB"/>
        </w:rPr>
      </w:pPr>
      <w:r>
        <w:rPr>
          <w:rFonts w:eastAsia="Times New Roman" w:cstheme="minorHAnsi"/>
          <w:lang w:eastAsia="en-GB"/>
        </w:rPr>
        <w:t>To deliver Peer Mentor training course for prospective volunteers, ensuring their safety is prioritised to ensure a safe working environment for all participants.</w:t>
      </w:r>
    </w:p>
    <w:p w14:paraId="5B5950D1" w14:textId="77777777" w:rsidR="00FE3A4F" w:rsidRPr="00FE3A4F" w:rsidRDefault="00FE3A4F" w:rsidP="00FE3A4F">
      <w:pPr>
        <w:spacing w:after="0" w:line="240" w:lineRule="auto"/>
        <w:ind w:right="-330"/>
        <w:textAlignment w:val="baseline"/>
        <w:rPr>
          <w:rFonts w:eastAsia="Times New Roman" w:cstheme="minorHAnsi"/>
          <w:lang w:eastAsia="en-GB"/>
        </w:rPr>
      </w:pPr>
    </w:p>
    <w:p w14:paraId="64DFFEEE" w14:textId="14E86E9B" w:rsidR="00B325B4"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devise, organise, coordinate and co-deliver </w:t>
      </w:r>
      <w:r w:rsidR="00B325B4">
        <w:rPr>
          <w:rFonts w:eastAsia="Times New Roman" w:cstheme="minorHAnsi"/>
          <w:lang w:eastAsia="en-GB"/>
        </w:rPr>
        <w:t xml:space="preserve">ongoing </w:t>
      </w:r>
      <w:r w:rsidRPr="00FE3A4F">
        <w:rPr>
          <w:rFonts w:eastAsia="Times New Roman" w:cstheme="minorHAnsi"/>
          <w:lang w:eastAsia="en-GB"/>
        </w:rPr>
        <w:t>training for</w:t>
      </w:r>
      <w:r w:rsidR="00B325B4">
        <w:rPr>
          <w:rFonts w:eastAsia="Times New Roman" w:cstheme="minorHAnsi"/>
          <w:lang w:eastAsia="en-GB"/>
        </w:rPr>
        <w:t xml:space="preserve"> onboarded</w:t>
      </w:r>
      <w:r w:rsidRPr="00FE3A4F">
        <w:rPr>
          <w:rFonts w:eastAsia="Times New Roman" w:cstheme="minorHAnsi"/>
          <w:lang w:eastAsia="en-GB"/>
        </w:rPr>
        <w:t xml:space="preserve"> volunteers. To ensure volunteers are offered additional internal and external training and development opportunities, wherever possible.</w:t>
      </w:r>
    </w:p>
    <w:p w14:paraId="60F8A92F" w14:textId="77777777" w:rsidR="00FE3A4F" w:rsidRPr="00FE3A4F" w:rsidRDefault="00FE3A4F" w:rsidP="00FE3A4F">
      <w:pPr>
        <w:spacing w:after="0" w:line="240" w:lineRule="auto"/>
        <w:ind w:right="-330"/>
        <w:textAlignment w:val="baseline"/>
        <w:rPr>
          <w:rFonts w:eastAsia="Times New Roman" w:cstheme="minorHAnsi"/>
          <w:lang w:eastAsia="en-GB"/>
        </w:rPr>
      </w:pPr>
    </w:p>
    <w:p w14:paraId="3E7F65A3" w14:textId="6543BD22"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support colleagues to develop and implement a range of volunteer opportunities and placements in accordance with the work, activities and priorities of the </w:t>
      </w:r>
      <w:proofErr w:type="gramStart"/>
      <w:r w:rsidR="00B325B4">
        <w:rPr>
          <w:rFonts w:eastAsia="Times New Roman" w:cstheme="minorHAnsi"/>
          <w:lang w:eastAsia="en-GB"/>
        </w:rPr>
        <w:t>Non-Custodial</w:t>
      </w:r>
      <w:proofErr w:type="gramEnd"/>
      <w:r w:rsidR="00B325B4">
        <w:rPr>
          <w:rFonts w:eastAsia="Times New Roman" w:cstheme="minorHAnsi"/>
          <w:lang w:eastAsia="en-GB"/>
        </w:rPr>
        <w:t xml:space="preserve"> </w:t>
      </w:r>
      <w:r w:rsidRPr="00FE3A4F">
        <w:rPr>
          <w:rFonts w:eastAsia="Times New Roman" w:cstheme="minorHAnsi"/>
          <w:lang w:eastAsia="en-GB"/>
        </w:rPr>
        <w:t xml:space="preserve">service. </w:t>
      </w:r>
    </w:p>
    <w:p w14:paraId="386AF7D4" w14:textId="77777777" w:rsidR="00FE3A4F" w:rsidRPr="00FE3A4F" w:rsidRDefault="00FE3A4F" w:rsidP="00FE3A4F">
      <w:pPr>
        <w:spacing w:after="0" w:line="240" w:lineRule="auto"/>
        <w:ind w:right="-330"/>
        <w:textAlignment w:val="baseline"/>
        <w:rPr>
          <w:rFonts w:eastAsia="Times New Roman" w:cstheme="minorHAnsi"/>
          <w:lang w:eastAsia="en-GB"/>
        </w:rPr>
      </w:pPr>
    </w:p>
    <w:p w14:paraId="7AB26324"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enable volunteers to facilitate peer support groups/activities.   </w:t>
      </w:r>
    </w:p>
    <w:p w14:paraId="28926832" w14:textId="77777777" w:rsidR="00FE3A4F" w:rsidRPr="00FE3A4F" w:rsidRDefault="00FE3A4F" w:rsidP="00FE3A4F">
      <w:pPr>
        <w:spacing w:after="0" w:line="240" w:lineRule="auto"/>
        <w:ind w:right="-330"/>
        <w:textAlignment w:val="baseline"/>
        <w:rPr>
          <w:rFonts w:eastAsia="Times New Roman" w:cstheme="minorHAnsi"/>
          <w:lang w:eastAsia="en-GB"/>
        </w:rPr>
      </w:pPr>
    </w:p>
    <w:p w14:paraId="13B4136B" w14:textId="1B0C9B74"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enable volunteers to get involved with the ongoing </w:t>
      </w:r>
      <w:r w:rsidR="00A344BE">
        <w:rPr>
          <w:rFonts w:eastAsia="Times New Roman" w:cstheme="minorHAnsi"/>
          <w:lang w:eastAsia="en-GB"/>
        </w:rPr>
        <w:t>development</w:t>
      </w:r>
      <w:r w:rsidRPr="00FE3A4F">
        <w:rPr>
          <w:rFonts w:eastAsia="Times New Roman" w:cstheme="minorHAnsi"/>
          <w:lang w:eastAsia="en-GB"/>
        </w:rPr>
        <w:t xml:space="preserve"> of the </w:t>
      </w:r>
      <w:proofErr w:type="gramStart"/>
      <w:r>
        <w:rPr>
          <w:rFonts w:eastAsia="Times New Roman" w:cstheme="minorHAnsi"/>
          <w:lang w:eastAsia="en-GB"/>
        </w:rPr>
        <w:t>Non-Custodial</w:t>
      </w:r>
      <w:proofErr w:type="gramEnd"/>
      <w:r>
        <w:rPr>
          <w:rFonts w:eastAsia="Times New Roman" w:cstheme="minorHAnsi"/>
          <w:lang w:eastAsia="en-GB"/>
        </w:rPr>
        <w:t xml:space="preserve"> </w:t>
      </w:r>
      <w:r w:rsidRPr="00FE3A4F">
        <w:rPr>
          <w:rFonts w:eastAsia="Times New Roman" w:cstheme="minorHAnsi"/>
          <w:lang w:eastAsia="en-GB"/>
        </w:rPr>
        <w:t>service through a number of mechanisms including involvement forums, recruiting staff and other volunteers, and evaluating the service.</w:t>
      </w:r>
    </w:p>
    <w:p w14:paraId="7E59ADC2" w14:textId="77777777" w:rsidR="00FE3A4F" w:rsidRPr="00FE3A4F" w:rsidRDefault="00FE3A4F" w:rsidP="00FE3A4F">
      <w:pPr>
        <w:spacing w:after="0" w:line="240" w:lineRule="auto"/>
        <w:ind w:right="-330"/>
        <w:textAlignment w:val="baseline"/>
        <w:rPr>
          <w:rFonts w:eastAsia="Times New Roman" w:cstheme="minorHAnsi"/>
          <w:lang w:eastAsia="en-GB"/>
        </w:rPr>
      </w:pPr>
    </w:p>
    <w:p w14:paraId="516BED07" w14:textId="1F28934F"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that reviews of opportunities and performance are undertaken regularly and conduct review meetings where appropriate.</w:t>
      </w:r>
    </w:p>
    <w:p w14:paraId="347101A2" w14:textId="77777777" w:rsidR="00FE3A4F" w:rsidRPr="00FE3A4F" w:rsidRDefault="00FE3A4F" w:rsidP="00FE3A4F">
      <w:pPr>
        <w:spacing w:after="0" w:line="240" w:lineRule="auto"/>
        <w:ind w:right="-330"/>
        <w:textAlignment w:val="baseline"/>
        <w:rPr>
          <w:rFonts w:eastAsia="Times New Roman" w:cstheme="minorHAnsi"/>
          <w:lang w:eastAsia="en-GB"/>
        </w:rPr>
      </w:pPr>
    </w:p>
    <w:p w14:paraId="6E586064"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that volunteers and peer supporters adhere to the policies and practices of the organisation.</w:t>
      </w:r>
    </w:p>
    <w:p w14:paraId="4F76D38A" w14:textId="77777777" w:rsidR="00FE3A4F" w:rsidRPr="00FE3A4F" w:rsidRDefault="00FE3A4F" w:rsidP="00FE3A4F">
      <w:pPr>
        <w:spacing w:after="0" w:line="240" w:lineRule="auto"/>
        <w:ind w:right="-330"/>
        <w:textAlignment w:val="baseline"/>
        <w:rPr>
          <w:rFonts w:eastAsia="Times New Roman" w:cstheme="minorHAnsi"/>
          <w:lang w:eastAsia="en-GB"/>
        </w:rPr>
      </w:pPr>
    </w:p>
    <w:p w14:paraId="1C9E2EAD" w14:textId="742F8C9C"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performance manage paid employees, including providing supervision and other support on a regular basis, in line with </w:t>
      </w:r>
      <w:r>
        <w:rPr>
          <w:rFonts w:eastAsia="Times New Roman" w:cstheme="minorHAnsi"/>
          <w:lang w:eastAsia="en-GB"/>
        </w:rPr>
        <w:t>PPG</w:t>
      </w:r>
      <w:r w:rsidRPr="00FE3A4F">
        <w:rPr>
          <w:rFonts w:eastAsia="Times New Roman" w:cstheme="minorHAnsi"/>
          <w:lang w:eastAsia="en-GB"/>
        </w:rPr>
        <w:t>'s policies and procedures, carrying out staff appraisals and monitoring performance against agreed targets.</w:t>
      </w:r>
    </w:p>
    <w:p w14:paraId="7B7158A5" w14:textId="77777777" w:rsidR="00FE3A4F" w:rsidRPr="00FE3A4F" w:rsidRDefault="00FE3A4F" w:rsidP="00FE3A4F">
      <w:pPr>
        <w:spacing w:after="0" w:line="240" w:lineRule="auto"/>
        <w:ind w:right="-330"/>
        <w:textAlignment w:val="baseline"/>
        <w:rPr>
          <w:rFonts w:eastAsia="Times New Roman" w:cstheme="minorHAnsi"/>
          <w:lang w:eastAsia="en-GB"/>
        </w:rPr>
      </w:pPr>
    </w:p>
    <w:p w14:paraId="46629BD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attend strategic and other meetings according to the needs of the service </w:t>
      </w:r>
    </w:p>
    <w:p w14:paraId="50006DBA" w14:textId="77777777" w:rsidR="00FE3A4F" w:rsidRPr="00FE3A4F" w:rsidRDefault="00FE3A4F" w:rsidP="00FE3A4F">
      <w:pPr>
        <w:spacing w:after="0" w:line="240" w:lineRule="auto"/>
        <w:ind w:right="-330"/>
        <w:textAlignment w:val="baseline"/>
        <w:rPr>
          <w:rFonts w:eastAsia="Times New Roman" w:cstheme="minorHAnsi"/>
          <w:lang w:eastAsia="en-GB"/>
        </w:rPr>
      </w:pPr>
    </w:p>
    <w:p w14:paraId="3B7E596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complete monitoring and evaluation of work undertaken in line with required timescales and a high standard.</w:t>
      </w:r>
    </w:p>
    <w:p w14:paraId="7937ABC9" w14:textId="77777777" w:rsidR="00FE3A4F" w:rsidRPr="00FE3A4F" w:rsidRDefault="00FE3A4F" w:rsidP="00FE3A4F">
      <w:pPr>
        <w:spacing w:after="0" w:line="240" w:lineRule="auto"/>
        <w:ind w:right="-330"/>
        <w:textAlignment w:val="baseline"/>
        <w:rPr>
          <w:rFonts w:eastAsia="Times New Roman" w:cstheme="minorHAnsi"/>
          <w:lang w:eastAsia="en-GB"/>
        </w:rPr>
      </w:pPr>
    </w:p>
    <w:p w14:paraId="67C63E25" w14:textId="76555710"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alongside </w:t>
      </w:r>
      <w:r w:rsidR="000C606A">
        <w:rPr>
          <w:rFonts w:eastAsia="Times New Roman" w:cstheme="minorHAnsi"/>
          <w:lang w:eastAsia="en-GB"/>
        </w:rPr>
        <w:t>PPG</w:t>
      </w:r>
      <w:r w:rsidRPr="00FE3A4F">
        <w:rPr>
          <w:rFonts w:eastAsia="Times New Roman" w:cstheme="minorHAnsi"/>
          <w:lang w:eastAsia="en-GB"/>
        </w:rPr>
        <w:t xml:space="preserve">’s </w:t>
      </w:r>
      <w:r w:rsidR="000C606A">
        <w:rPr>
          <w:rFonts w:eastAsia="Times New Roman" w:cstheme="minorHAnsi"/>
          <w:lang w:eastAsia="en-GB"/>
        </w:rPr>
        <w:t>m</w:t>
      </w:r>
      <w:r w:rsidRPr="00FE3A4F">
        <w:rPr>
          <w:rFonts w:eastAsia="Times New Roman" w:cstheme="minorHAnsi"/>
          <w:lang w:eastAsia="en-GB"/>
        </w:rPr>
        <w:t>anagement team and other volunteer management posts and partner organisations to ensure that all monitoring, impact assessment and evaluation of the work is collected, analysed and used to develop the service.</w:t>
      </w:r>
    </w:p>
    <w:p w14:paraId="3B4B02A9" w14:textId="77777777" w:rsidR="00FE3A4F" w:rsidRPr="00FE3A4F" w:rsidRDefault="00FE3A4F" w:rsidP="00FE3A4F">
      <w:pPr>
        <w:spacing w:after="0" w:line="240" w:lineRule="auto"/>
        <w:ind w:right="-330"/>
        <w:textAlignment w:val="baseline"/>
        <w:rPr>
          <w:rFonts w:eastAsia="Times New Roman" w:cstheme="minorHAnsi"/>
          <w:lang w:eastAsia="en-GB"/>
        </w:rPr>
      </w:pPr>
    </w:p>
    <w:p w14:paraId="47B1D27A" w14:textId="5ECDB216"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implement and oversee the maintenance of up</w:t>
      </w:r>
      <w:r>
        <w:rPr>
          <w:rFonts w:eastAsia="Times New Roman" w:cstheme="minorHAnsi"/>
          <w:lang w:eastAsia="en-GB"/>
        </w:rPr>
        <w:t>-</w:t>
      </w:r>
      <w:r w:rsidRPr="00FE3A4F">
        <w:rPr>
          <w:rFonts w:eastAsia="Times New Roman" w:cstheme="minorHAnsi"/>
          <w:lang w:eastAsia="en-GB"/>
        </w:rPr>
        <w:t>to</w:t>
      </w:r>
      <w:r>
        <w:rPr>
          <w:rFonts w:eastAsia="Times New Roman" w:cstheme="minorHAnsi"/>
          <w:lang w:eastAsia="en-GB"/>
        </w:rPr>
        <w:t>-</w:t>
      </w:r>
      <w:r w:rsidRPr="00FE3A4F">
        <w:rPr>
          <w:rFonts w:eastAsia="Times New Roman" w:cstheme="minorHAnsi"/>
          <w:lang w:eastAsia="en-GB"/>
        </w:rPr>
        <w:t>date records required for the effective running of the project.  This includes compiling reports based on qualitative and quantitative monitoring and evaluation data.</w:t>
      </w:r>
    </w:p>
    <w:p w14:paraId="0BE47E4C" w14:textId="77777777" w:rsidR="00FE3A4F" w:rsidRPr="00FE3A4F" w:rsidRDefault="00FE3A4F" w:rsidP="00FE3A4F">
      <w:pPr>
        <w:spacing w:after="0" w:line="240" w:lineRule="auto"/>
        <w:ind w:right="-330"/>
        <w:textAlignment w:val="baseline"/>
        <w:rPr>
          <w:rFonts w:eastAsia="Times New Roman" w:cstheme="minorHAnsi"/>
          <w:lang w:eastAsia="en-GB"/>
        </w:rPr>
      </w:pPr>
    </w:p>
    <w:p w14:paraId="57CDD345" w14:textId="26596CC1"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have day to day responsibility for managing agreed expenditure</w:t>
      </w:r>
      <w:r>
        <w:rPr>
          <w:rFonts w:eastAsia="Times New Roman" w:cstheme="minorHAnsi"/>
          <w:lang w:eastAsia="en-GB"/>
        </w:rPr>
        <w:t>, such as petty cash,</w:t>
      </w:r>
      <w:r w:rsidRPr="00FE3A4F">
        <w:rPr>
          <w:rFonts w:eastAsia="Times New Roman" w:cstheme="minorHAnsi"/>
          <w:lang w:eastAsia="en-GB"/>
        </w:rPr>
        <w:t xml:space="preserve"> in line with the </w:t>
      </w:r>
      <w:r>
        <w:rPr>
          <w:rFonts w:eastAsia="Times New Roman" w:cstheme="minorHAnsi"/>
          <w:lang w:eastAsia="en-GB"/>
        </w:rPr>
        <w:t>PPG’s</w:t>
      </w:r>
      <w:r w:rsidRPr="00FE3A4F">
        <w:rPr>
          <w:rFonts w:eastAsia="Times New Roman" w:cstheme="minorHAnsi"/>
          <w:lang w:eastAsia="en-GB"/>
        </w:rPr>
        <w:t xml:space="preserve"> Volunteering and Peer Support budget, maintaining records in accordance with </w:t>
      </w:r>
      <w:r>
        <w:rPr>
          <w:rFonts w:eastAsia="Times New Roman" w:cstheme="minorHAnsi"/>
          <w:lang w:eastAsia="en-GB"/>
        </w:rPr>
        <w:t>PPG</w:t>
      </w:r>
      <w:r w:rsidRPr="00FE3A4F">
        <w:rPr>
          <w:rFonts w:eastAsia="Times New Roman" w:cstheme="minorHAnsi"/>
          <w:lang w:eastAsia="en-GB"/>
        </w:rPr>
        <w:t>’s policies.</w:t>
      </w:r>
    </w:p>
    <w:p w14:paraId="0E2ED79C" w14:textId="77777777" w:rsidR="00FE3A4F" w:rsidRPr="00FE3A4F" w:rsidRDefault="00FE3A4F" w:rsidP="00FE3A4F">
      <w:pPr>
        <w:spacing w:after="0" w:line="240" w:lineRule="auto"/>
        <w:ind w:right="-330"/>
        <w:textAlignment w:val="baseline"/>
        <w:rPr>
          <w:rFonts w:eastAsia="Times New Roman" w:cstheme="minorHAnsi"/>
          <w:lang w:eastAsia="en-GB"/>
        </w:rPr>
      </w:pPr>
    </w:p>
    <w:p w14:paraId="36123179" w14:textId="4E223D91"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in partnership with other people/agencies to develop volunteering services/opportunities outside </w:t>
      </w:r>
      <w:r>
        <w:rPr>
          <w:rFonts w:eastAsia="Times New Roman" w:cstheme="minorHAnsi"/>
          <w:lang w:eastAsia="en-GB"/>
        </w:rPr>
        <w:t>PPG</w:t>
      </w:r>
      <w:r w:rsidRPr="00FE3A4F">
        <w:rPr>
          <w:rFonts w:eastAsia="Times New Roman" w:cstheme="minorHAnsi"/>
          <w:lang w:eastAsia="en-GB"/>
        </w:rPr>
        <w:t xml:space="preserve">. </w:t>
      </w:r>
    </w:p>
    <w:p w14:paraId="7300B277" w14:textId="77777777" w:rsidR="00FE3A4F" w:rsidRPr="00FE3A4F" w:rsidRDefault="00FE3A4F" w:rsidP="00FE3A4F">
      <w:pPr>
        <w:spacing w:after="0" w:line="240" w:lineRule="auto"/>
        <w:ind w:right="-330"/>
        <w:textAlignment w:val="baseline"/>
        <w:rPr>
          <w:rFonts w:eastAsia="Times New Roman" w:cstheme="minorHAnsi"/>
          <w:lang w:eastAsia="en-GB"/>
        </w:rPr>
      </w:pPr>
    </w:p>
    <w:p w14:paraId="7CCB7251" w14:textId="2E4D26B8"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promote </w:t>
      </w:r>
      <w:r>
        <w:rPr>
          <w:rFonts w:eastAsia="Times New Roman" w:cstheme="minorHAnsi"/>
          <w:lang w:eastAsia="en-GB"/>
        </w:rPr>
        <w:t>PPG</w:t>
      </w:r>
      <w:r w:rsidRPr="00FE3A4F">
        <w:rPr>
          <w:rFonts w:eastAsia="Times New Roman" w:cstheme="minorHAnsi"/>
          <w:lang w:eastAsia="en-GB"/>
        </w:rPr>
        <w:t xml:space="preserve"> to people/agencies who are interested, including through events, through giving talks/presentations to interested groups/individuals and 1:1 </w:t>
      </w:r>
      <w:proofErr w:type="gramStart"/>
      <w:r w:rsidRPr="00FE3A4F">
        <w:rPr>
          <w:rFonts w:eastAsia="Times New Roman" w:cstheme="minorHAnsi"/>
          <w:lang w:eastAsia="en-GB"/>
        </w:rPr>
        <w:t>meetings</w:t>
      </w:r>
      <w:proofErr w:type="gramEnd"/>
      <w:r w:rsidRPr="00FE3A4F">
        <w:rPr>
          <w:rFonts w:eastAsia="Times New Roman" w:cstheme="minorHAnsi"/>
          <w:lang w:eastAsia="en-GB"/>
        </w:rPr>
        <w:t>.</w:t>
      </w:r>
    </w:p>
    <w:p w14:paraId="23ED8DA1" w14:textId="77777777" w:rsidR="00FE3A4F" w:rsidRPr="00FE3A4F" w:rsidRDefault="00FE3A4F" w:rsidP="00FE3A4F">
      <w:pPr>
        <w:spacing w:after="0" w:line="240" w:lineRule="auto"/>
        <w:ind w:right="-330"/>
        <w:textAlignment w:val="baseline"/>
        <w:rPr>
          <w:rFonts w:eastAsia="Times New Roman" w:cstheme="minorHAnsi"/>
          <w:lang w:eastAsia="en-GB"/>
        </w:rPr>
      </w:pPr>
    </w:p>
    <w:p w14:paraId="3D0A7D28" w14:textId="333CDEB5"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contribute to the future development of </w:t>
      </w:r>
      <w:r>
        <w:rPr>
          <w:rFonts w:eastAsia="Times New Roman" w:cstheme="minorHAnsi"/>
          <w:lang w:eastAsia="en-GB"/>
        </w:rPr>
        <w:t>PPG</w:t>
      </w:r>
      <w:r w:rsidRPr="00FE3A4F">
        <w:rPr>
          <w:rFonts w:eastAsia="Times New Roman" w:cstheme="minorHAnsi"/>
          <w:lang w:eastAsia="en-GB"/>
        </w:rPr>
        <w:t>, through contributing to strategy and writing and supplying information for tenders.</w:t>
      </w:r>
    </w:p>
    <w:p w14:paraId="567031C9" w14:textId="77777777" w:rsidR="00FE3A4F" w:rsidRPr="00FE3A4F" w:rsidRDefault="00FE3A4F" w:rsidP="00FE3A4F">
      <w:pPr>
        <w:spacing w:after="0" w:line="240" w:lineRule="auto"/>
        <w:ind w:right="-330"/>
        <w:textAlignment w:val="baseline"/>
        <w:rPr>
          <w:rFonts w:eastAsia="Times New Roman" w:cstheme="minorHAnsi"/>
          <w:lang w:eastAsia="en-GB"/>
        </w:rPr>
      </w:pPr>
    </w:p>
    <w:p w14:paraId="2932C616" w14:textId="4E0219AB" w:rsidR="00FE3A4F" w:rsidRDefault="00FE3A4F" w:rsidP="00FE3A4F">
      <w:pPr>
        <w:spacing w:after="0" w:line="240" w:lineRule="auto"/>
        <w:ind w:right="-330"/>
        <w:textAlignment w:val="baseline"/>
        <w:rPr>
          <w:rFonts w:eastAsia="Times New Roman" w:cstheme="minorHAnsi"/>
          <w:b/>
          <w:bCs/>
          <w:u w:val="single"/>
          <w:lang w:eastAsia="en-GB"/>
        </w:rPr>
      </w:pPr>
      <w:r w:rsidRPr="00FE3A4F">
        <w:rPr>
          <w:rFonts w:eastAsia="Times New Roman" w:cstheme="minorHAnsi"/>
          <w:b/>
          <w:bCs/>
          <w:u w:val="single"/>
          <w:lang w:eastAsia="en-GB"/>
        </w:rPr>
        <w:t>General</w:t>
      </w:r>
    </w:p>
    <w:p w14:paraId="419F903C" w14:textId="77777777" w:rsidR="000C606A" w:rsidRPr="00FE3A4F" w:rsidRDefault="000C606A" w:rsidP="00FE3A4F">
      <w:pPr>
        <w:spacing w:after="0" w:line="240" w:lineRule="auto"/>
        <w:ind w:right="-330"/>
        <w:textAlignment w:val="baseline"/>
        <w:rPr>
          <w:rFonts w:eastAsia="Times New Roman" w:cstheme="minorHAnsi"/>
          <w:b/>
          <w:bCs/>
          <w:u w:val="single"/>
          <w:lang w:eastAsia="en-GB"/>
        </w:rPr>
      </w:pPr>
    </w:p>
    <w:p w14:paraId="1BE5FA35"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be inducted, supervised, performance managed and appraised in line with the organisation’s performance management policies and procedures.</w:t>
      </w:r>
    </w:p>
    <w:p w14:paraId="60BC9047" w14:textId="77777777" w:rsidR="00FE3A4F" w:rsidRPr="00FE3A4F" w:rsidRDefault="00FE3A4F" w:rsidP="00FE3A4F">
      <w:pPr>
        <w:spacing w:after="0" w:line="240" w:lineRule="auto"/>
        <w:ind w:right="-330"/>
        <w:textAlignment w:val="baseline"/>
        <w:rPr>
          <w:rFonts w:eastAsia="Times New Roman" w:cstheme="minorHAnsi"/>
          <w:lang w:eastAsia="en-GB"/>
        </w:rPr>
      </w:pPr>
    </w:p>
    <w:p w14:paraId="3CF7E98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be responsible for personal learning and development where appropriate and undertake training, both mandatory and optional, to increase knowledge, skills and awareness.</w:t>
      </w:r>
    </w:p>
    <w:p w14:paraId="0DC5E16B" w14:textId="77777777" w:rsidR="00FE3A4F" w:rsidRPr="00FE3A4F" w:rsidRDefault="00FE3A4F" w:rsidP="00FE3A4F">
      <w:pPr>
        <w:spacing w:after="0" w:line="240" w:lineRule="auto"/>
        <w:ind w:right="-330"/>
        <w:textAlignment w:val="baseline"/>
        <w:rPr>
          <w:rFonts w:eastAsia="Times New Roman" w:cstheme="minorHAnsi"/>
          <w:lang w:eastAsia="en-GB"/>
        </w:rPr>
      </w:pPr>
    </w:p>
    <w:p w14:paraId="7B657A64" w14:textId="057C97EE"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at all times as part of a multi-agency and multi-disciplinary team.  This includes working with other staff who are dispersed across a broad range of projects and in external organisations, attending team and staff meetings and developing a teamwork approach to all aspects of the organisation's work. To be an active member of </w:t>
      </w:r>
      <w:r>
        <w:rPr>
          <w:rFonts w:eastAsia="Times New Roman" w:cstheme="minorHAnsi"/>
          <w:lang w:eastAsia="en-GB"/>
        </w:rPr>
        <w:t>PPG</w:t>
      </w:r>
      <w:r w:rsidRPr="00FE3A4F">
        <w:rPr>
          <w:rFonts w:eastAsia="Times New Roman" w:cstheme="minorHAnsi"/>
          <w:lang w:eastAsia="en-GB"/>
        </w:rPr>
        <w:t>’s Management Team and to undertake any work arising from it as appropriate.</w:t>
      </w:r>
    </w:p>
    <w:p w14:paraId="7F155B31" w14:textId="77777777" w:rsidR="00FE3A4F" w:rsidRPr="00FE3A4F" w:rsidRDefault="00FE3A4F" w:rsidP="00FE3A4F">
      <w:pPr>
        <w:spacing w:after="0" w:line="240" w:lineRule="auto"/>
        <w:ind w:right="-330"/>
        <w:textAlignment w:val="baseline"/>
        <w:rPr>
          <w:rFonts w:eastAsia="Times New Roman" w:cstheme="minorHAnsi"/>
          <w:lang w:eastAsia="en-GB"/>
        </w:rPr>
      </w:pPr>
    </w:p>
    <w:p w14:paraId="71585338" w14:textId="3E81D6B4"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operate within the aims, policies and practices of </w:t>
      </w:r>
      <w:r>
        <w:rPr>
          <w:rFonts w:eastAsia="Times New Roman" w:cstheme="minorHAnsi"/>
          <w:lang w:eastAsia="en-GB"/>
        </w:rPr>
        <w:t>PPG</w:t>
      </w:r>
      <w:r w:rsidRPr="00FE3A4F">
        <w:rPr>
          <w:rFonts w:eastAsia="Times New Roman" w:cstheme="minorHAnsi"/>
          <w:lang w:eastAsia="en-GB"/>
        </w:rPr>
        <w:t xml:space="preserve"> at all times and to be committed to and promote the organisation’s equal opportunities and anti-discriminatory policies.</w:t>
      </w:r>
    </w:p>
    <w:p w14:paraId="647D8540" w14:textId="77777777" w:rsidR="00FE3A4F" w:rsidRPr="00FE3A4F" w:rsidRDefault="00FE3A4F" w:rsidP="00FE3A4F">
      <w:pPr>
        <w:spacing w:after="0" w:line="240" w:lineRule="auto"/>
        <w:ind w:right="-330"/>
        <w:textAlignment w:val="baseline"/>
        <w:rPr>
          <w:rFonts w:eastAsia="Times New Roman" w:cstheme="minorHAnsi"/>
          <w:lang w:eastAsia="en-GB"/>
        </w:rPr>
      </w:pPr>
    </w:p>
    <w:p w14:paraId="3E6DD678" w14:textId="51E0233B"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To ensure information is dealt with in accordance with</w:t>
      </w:r>
      <w:r>
        <w:rPr>
          <w:rFonts w:eastAsia="Times New Roman" w:cstheme="minorHAnsi"/>
          <w:lang w:eastAsia="en-GB"/>
        </w:rPr>
        <w:t xml:space="preserve"> PPG’s</w:t>
      </w:r>
      <w:r w:rsidRPr="00FE3A4F">
        <w:rPr>
          <w:rFonts w:eastAsia="Times New Roman" w:cstheme="minorHAnsi"/>
          <w:lang w:eastAsia="en-GB"/>
        </w:rPr>
        <w:t xml:space="preserve"> policies around Confidentiality, Communications, Internet, Email and Telecommunications and steps are taken to ensure that confidential information is secure.</w:t>
      </w:r>
    </w:p>
    <w:p w14:paraId="16C99ADA" w14:textId="77777777" w:rsidR="00FE3A4F" w:rsidRPr="00FE3A4F" w:rsidRDefault="00FE3A4F" w:rsidP="00FE3A4F">
      <w:pPr>
        <w:spacing w:after="0" w:line="240" w:lineRule="auto"/>
        <w:ind w:right="-330"/>
        <w:textAlignment w:val="baseline"/>
        <w:rPr>
          <w:rFonts w:eastAsia="Times New Roman" w:cstheme="minorHAnsi"/>
          <w:lang w:eastAsia="en-GB"/>
        </w:rPr>
      </w:pPr>
    </w:p>
    <w:p w14:paraId="4F466E31" w14:textId="73B18EA0"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lastRenderedPageBreak/>
        <w:t xml:space="preserve">To be aware of and employ the general practices of </w:t>
      </w:r>
      <w:r>
        <w:rPr>
          <w:rFonts w:eastAsia="Times New Roman" w:cstheme="minorHAnsi"/>
          <w:lang w:eastAsia="en-GB"/>
        </w:rPr>
        <w:t>PPG</w:t>
      </w:r>
      <w:r w:rsidRPr="00FE3A4F">
        <w:rPr>
          <w:rFonts w:eastAsia="Times New Roman" w:cstheme="minorHAnsi"/>
          <w:lang w:eastAsia="en-GB"/>
        </w:rPr>
        <w:t>’s Safeguarding and Health and Safety policies and ensure these are adhered to at all times</w:t>
      </w:r>
    </w:p>
    <w:p w14:paraId="72CA9ED9" w14:textId="77777777" w:rsidR="00FE3A4F" w:rsidRPr="00FE3A4F" w:rsidRDefault="00FE3A4F" w:rsidP="00FE3A4F">
      <w:pPr>
        <w:spacing w:after="0" w:line="240" w:lineRule="auto"/>
        <w:ind w:right="-330"/>
        <w:textAlignment w:val="baseline"/>
        <w:rPr>
          <w:rFonts w:eastAsia="Times New Roman" w:cstheme="minorHAnsi"/>
          <w:lang w:eastAsia="en-GB"/>
        </w:rPr>
      </w:pPr>
    </w:p>
    <w:p w14:paraId="623CD681" w14:textId="77777777"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To work flexibly in accordance with the needs of the Service, including undertaking out of hours and weekend work as required. </w:t>
      </w:r>
    </w:p>
    <w:p w14:paraId="52FDED73" w14:textId="77777777" w:rsidR="00FE3A4F" w:rsidRPr="00FE3A4F" w:rsidRDefault="00FE3A4F" w:rsidP="00FE3A4F">
      <w:pPr>
        <w:spacing w:after="0" w:line="240" w:lineRule="auto"/>
        <w:ind w:right="-330"/>
        <w:textAlignment w:val="baseline"/>
        <w:rPr>
          <w:rFonts w:eastAsia="Times New Roman" w:cstheme="minorHAnsi"/>
          <w:lang w:eastAsia="en-GB"/>
        </w:rPr>
      </w:pPr>
    </w:p>
    <w:p w14:paraId="728B45C4" w14:textId="5C356C3F" w:rsidR="00FE3A4F" w:rsidRPr="00FE3A4F" w:rsidRDefault="00FE3A4F" w:rsidP="00FE3A4F">
      <w:pPr>
        <w:spacing w:after="0" w:line="240" w:lineRule="auto"/>
        <w:ind w:right="-330"/>
        <w:textAlignment w:val="baseline"/>
        <w:rPr>
          <w:rFonts w:eastAsia="Times New Roman" w:cstheme="minorHAnsi"/>
          <w:lang w:eastAsia="en-GB"/>
        </w:rPr>
      </w:pPr>
      <w:r w:rsidRPr="00FE3A4F">
        <w:rPr>
          <w:rFonts w:eastAsia="Times New Roman" w:cstheme="minorHAnsi"/>
          <w:lang w:eastAsia="en-GB"/>
        </w:rPr>
        <w:t xml:space="preserve">The post holder may be required to carry out similar duties in other parts of </w:t>
      </w:r>
      <w:r>
        <w:rPr>
          <w:rFonts w:eastAsia="Times New Roman" w:cstheme="minorHAnsi"/>
          <w:lang w:eastAsia="en-GB"/>
        </w:rPr>
        <w:t>PPG</w:t>
      </w:r>
      <w:r w:rsidRPr="00FE3A4F">
        <w:rPr>
          <w:rFonts w:eastAsia="Times New Roman" w:cstheme="minorHAnsi"/>
          <w:lang w:eastAsia="en-GB"/>
        </w:rPr>
        <w:t xml:space="preserve"> to contribute to the effective operation of the service.</w:t>
      </w:r>
    </w:p>
    <w:p w14:paraId="1D840B6D" w14:textId="6DB715DC" w:rsidR="00844208" w:rsidRPr="00E81136" w:rsidRDefault="00844208" w:rsidP="00844208">
      <w:pPr>
        <w:spacing w:after="0" w:line="240" w:lineRule="auto"/>
        <w:ind w:right="-330"/>
        <w:textAlignment w:val="baseline"/>
        <w:rPr>
          <w:rFonts w:eastAsia="Times New Roman" w:cstheme="minorHAnsi"/>
          <w:b/>
          <w:bCs/>
          <w:lang w:eastAsia="en-GB"/>
        </w:rPr>
      </w:pPr>
    </w:p>
    <w:p w14:paraId="23CE7AC8" w14:textId="106ADF69" w:rsidR="00844208" w:rsidRDefault="00844208" w:rsidP="00844208">
      <w:pPr>
        <w:spacing w:after="0" w:line="240" w:lineRule="auto"/>
        <w:ind w:right="-330"/>
        <w:jc w:val="center"/>
        <w:textAlignment w:val="baseline"/>
        <w:rPr>
          <w:rFonts w:eastAsia="Times New Roman" w:cstheme="minorHAnsi"/>
          <w:b/>
          <w:bCs/>
          <w:lang w:eastAsia="en-GB"/>
        </w:rPr>
      </w:pPr>
      <w:r w:rsidRPr="00E81136">
        <w:rPr>
          <w:rFonts w:eastAsia="Arial" w:cstheme="minorHAnsi"/>
          <w:noProof/>
          <w:lang w:eastAsia="en-GB"/>
        </w:rPr>
        <w:drawing>
          <wp:inline distT="0" distB="0" distL="0" distR="0" wp14:anchorId="6397A105" wp14:editId="4B092AE3">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p>
    <w:p w14:paraId="6C01D78E" w14:textId="1DB74CD6" w:rsidR="007877BB" w:rsidRDefault="007877BB" w:rsidP="00844208">
      <w:pPr>
        <w:spacing w:after="0" w:line="240" w:lineRule="auto"/>
        <w:ind w:right="-330"/>
        <w:jc w:val="center"/>
        <w:textAlignment w:val="baseline"/>
        <w:rPr>
          <w:rFonts w:eastAsia="Times New Roman" w:cstheme="minorHAnsi"/>
          <w:b/>
          <w:bCs/>
          <w:lang w:eastAsia="en-GB"/>
        </w:rPr>
      </w:pPr>
    </w:p>
    <w:p w14:paraId="69921765" w14:textId="77777777" w:rsidR="007877BB" w:rsidRPr="00E81136" w:rsidRDefault="007877BB" w:rsidP="007877BB">
      <w:pPr>
        <w:spacing w:after="0" w:line="240" w:lineRule="auto"/>
        <w:ind w:right="-330"/>
        <w:textAlignment w:val="baseline"/>
        <w:rPr>
          <w:rFonts w:eastAsia="Times New Roman" w:cstheme="minorHAnsi"/>
          <w:b/>
          <w:bCs/>
          <w:lang w:eastAsia="en-GB"/>
        </w:rPr>
      </w:pPr>
    </w:p>
    <w:p w14:paraId="2F4EAD5E" w14:textId="4F1C35BE" w:rsidR="00331677" w:rsidRDefault="004E518C" w:rsidP="004E518C">
      <w:pPr>
        <w:spacing w:after="0" w:line="360" w:lineRule="auto"/>
        <w:rPr>
          <w:rFonts w:eastAsia="Arial" w:cstheme="minorHAnsi"/>
          <w:lang w:eastAsia="en-GB"/>
        </w:rPr>
      </w:pPr>
      <w:r w:rsidRPr="00E81136">
        <w:rPr>
          <w:rFonts w:cstheme="minorHAnsi"/>
          <w:b/>
          <w:bCs/>
          <w:u w:val="single"/>
        </w:rPr>
        <w:t>Additional information</w:t>
      </w:r>
    </w:p>
    <w:p w14:paraId="084689FA" w14:textId="77777777" w:rsidR="0073503C" w:rsidRPr="00E81136" w:rsidRDefault="0073503C" w:rsidP="004E518C">
      <w:pPr>
        <w:spacing w:after="0" w:line="360" w:lineRule="auto"/>
        <w:rPr>
          <w:rFonts w:cstheme="minorHAnsi"/>
          <w:b/>
          <w:bCs/>
        </w:rPr>
      </w:pPr>
    </w:p>
    <w:p w14:paraId="05DD5C7A" w14:textId="77777777" w:rsidR="000C606A" w:rsidRPr="000C606A" w:rsidRDefault="008C6580" w:rsidP="000C606A">
      <w:pPr>
        <w:rPr>
          <w:rFonts w:ascii="Calibri" w:eastAsia="Times New Roman" w:hAnsi="Calibri" w:cs="Calibri"/>
          <w:color w:val="000000"/>
          <w:lang w:eastAsia="en-GB"/>
        </w:rPr>
      </w:pPr>
      <w:r w:rsidRPr="00E81136">
        <w:rPr>
          <w:rFonts w:cstheme="minorHAnsi"/>
          <w:b/>
          <w:bCs/>
        </w:rPr>
        <w:t xml:space="preserve">Disclosure and Barring Service </w:t>
      </w:r>
      <w:r w:rsidR="000E0F6F">
        <w:rPr>
          <w:rFonts w:cstheme="minorHAnsi"/>
        </w:rPr>
        <w:t xml:space="preserve">– </w:t>
      </w:r>
      <w:r w:rsidR="000C606A" w:rsidRPr="000C606A">
        <w:rPr>
          <w:rFonts w:ascii="Calibri" w:eastAsia="Times New Roman" w:hAnsi="Calibri" w:cs="Calibri"/>
          <w:color w:val="000000"/>
          <w:lang w:eastAsia="en-GB"/>
        </w:rPr>
        <w:t>DBS Depending on your role and specific site you will be working at; the relevant DBS check will be obtained via Zinc.</w:t>
      </w:r>
    </w:p>
    <w:p w14:paraId="18315C56" w14:textId="77777777" w:rsidR="000C606A" w:rsidRPr="000C606A" w:rsidRDefault="000C606A" w:rsidP="000C606A">
      <w:pPr>
        <w:rPr>
          <w:rFonts w:ascii="Calibri" w:eastAsia="Times New Roman" w:hAnsi="Calibri" w:cs="Calibri"/>
          <w:color w:val="000000"/>
          <w:lang w:eastAsia="en-GB"/>
        </w:rPr>
      </w:pPr>
      <w:r w:rsidRPr="000C606A">
        <w:rPr>
          <w:rFonts w:ascii="Calibri" w:eastAsia="Times New Roman" w:hAnsi="Calibri" w:cs="Calibri"/>
          <w:color w:val="000000"/>
          <w:lang w:eastAsia="en-GB"/>
        </w:rPr>
        <w:t xml:space="preserve">NB: We are dedicated to promoting equality of opportunity to all and treat every application in line with a fair and consistent process for applicants who meet the essential criteria of the role.   </w:t>
      </w:r>
    </w:p>
    <w:p w14:paraId="5B768CDA" w14:textId="38B00292" w:rsidR="008C6580" w:rsidRDefault="000C606A" w:rsidP="000C606A">
      <w:pPr>
        <w:rPr>
          <w:rFonts w:cstheme="minorHAnsi"/>
        </w:rPr>
      </w:pPr>
      <w:r w:rsidRPr="000C606A">
        <w:rPr>
          <w:rFonts w:ascii="Calibri" w:eastAsia="Times New Roman" w:hAnsi="Calibri" w:cs="Calibri"/>
          <w:color w:val="000000"/>
          <w:lang w:eastAsia="en-GB"/>
        </w:rPr>
        <w:t>Having a criminal record will not necessarily prevent an individual from working with us.  This will depend on the nature of the individual’s position with the Company and the circumstances and background of any offences and will be assessed on an individual basis.</w:t>
      </w:r>
    </w:p>
    <w:p w14:paraId="17513DFB" w14:textId="1DD5ADCA" w:rsidR="000C606A" w:rsidRDefault="000C606A" w:rsidP="0073503C">
      <w:pPr>
        <w:rPr>
          <w:rFonts w:cstheme="minorHAnsi"/>
          <w:b/>
          <w:bCs/>
        </w:rPr>
      </w:pPr>
      <w:r w:rsidRPr="00E81136">
        <w:rPr>
          <w:rFonts w:cstheme="minorHAnsi"/>
          <w:b/>
          <w:bCs/>
        </w:rPr>
        <w:t xml:space="preserve">Police Vetting - </w:t>
      </w:r>
      <w:r w:rsidRPr="00E81136">
        <w:rPr>
          <w:rFonts w:cstheme="minorHAnsi"/>
        </w:rPr>
        <w:t xml:space="preserve">clearance </w:t>
      </w:r>
      <w:r w:rsidRPr="000C606A">
        <w:rPr>
          <w:rFonts w:cstheme="minorHAnsi"/>
          <w:b/>
          <w:bCs/>
          <w:u w:val="single"/>
        </w:rPr>
        <w:t>MAY</w:t>
      </w:r>
      <w:r>
        <w:rPr>
          <w:rFonts w:cstheme="minorHAnsi"/>
        </w:rPr>
        <w:t xml:space="preserve"> b</w:t>
      </w:r>
      <w:r w:rsidRPr="000C606A">
        <w:rPr>
          <w:rFonts w:cstheme="minorHAnsi"/>
        </w:rPr>
        <w:t>e</w:t>
      </w:r>
      <w:r w:rsidRPr="00E81136">
        <w:rPr>
          <w:rFonts w:cstheme="minorHAnsi"/>
        </w:rPr>
        <w:t xml:space="preserve"> required for this role in accordance with Ministry of Justice</w:t>
      </w:r>
      <w:r w:rsidRPr="00E81136">
        <w:rPr>
          <w:rFonts w:cstheme="minorHAnsi"/>
          <w:b/>
          <w:bCs/>
        </w:rPr>
        <w:t>. </w:t>
      </w:r>
    </w:p>
    <w:p w14:paraId="2978F2C1" w14:textId="5A3783F7" w:rsidR="000C606A" w:rsidRPr="000C606A" w:rsidRDefault="000C606A" w:rsidP="0073503C">
      <w:pPr>
        <w:rPr>
          <w:rFonts w:cstheme="minorHAnsi"/>
          <w:b/>
          <w:bCs/>
        </w:rPr>
      </w:pPr>
      <w:r>
        <w:rPr>
          <w:rFonts w:cstheme="minorHAnsi"/>
          <w:b/>
          <w:bCs/>
        </w:rPr>
        <w:t xml:space="preserve">Prison Vetting - </w:t>
      </w:r>
      <w:r w:rsidRPr="00E81136">
        <w:rPr>
          <w:rFonts w:cstheme="minorHAnsi"/>
        </w:rPr>
        <w:t xml:space="preserve">clearance </w:t>
      </w:r>
      <w:r w:rsidRPr="000C606A">
        <w:rPr>
          <w:rFonts w:cstheme="minorHAnsi"/>
          <w:b/>
          <w:bCs/>
          <w:u w:val="single"/>
        </w:rPr>
        <w:t>MAY</w:t>
      </w:r>
      <w:r>
        <w:rPr>
          <w:rFonts w:cstheme="minorHAnsi"/>
        </w:rPr>
        <w:t xml:space="preserve"> </w:t>
      </w:r>
      <w:r w:rsidRPr="000C606A">
        <w:rPr>
          <w:rFonts w:cstheme="minorHAnsi"/>
        </w:rPr>
        <w:t>be</w:t>
      </w:r>
      <w:r w:rsidRPr="00E81136">
        <w:rPr>
          <w:rFonts w:cstheme="minorHAnsi"/>
        </w:rPr>
        <w:t xml:space="preserve"> required for this role in accordance with Ministry of Justice</w:t>
      </w:r>
      <w:r w:rsidRPr="00E81136">
        <w:rPr>
          <w:rFonts w:cstheme="minorHAnsi"/>
          <w:b/>
          <w:bCs/>
        </w:rPr>
        <w:t>. </w:t>
      </w:r>
    </w:p>
    <w:p w14:paraId="6E065F4F" w14:textId="1ECE7BB1" w:rsidR="008C6580" w:rsidRPr="0073503C" w:rsidRDefault="008C6580" w:rsidP="004E518C">
      <w:pPr>
        <w:spacing w:after="0" w:line="360" w:lineRule="auto"/>
        <w:rPr>
          <w:rFonts w:cstheme="minorHAnsi"/>
        </w:rPr>
      </w:pPr>
      <w:r w:rsidRPr="00E81136">
        <w:rPr>
          <w:rFonts w:cstheme="minorHAnsi"/>
          <w:b/>
          <w:bCs/>
        </w:rPr>
        <w:t xml:space="preserve">Education and Training - </w:t>
      </w:r>
      <w:r w:rsidRPr="00E81136">
        <w:rPr>
          <w:rFonts w:cstheme="minorHAnsi"/>
        </w:rPr>
        <w:t>continuing professional development is encouraged and an annual</w:t>
      </w:r>
      <w:r w:rsidRPr="00E81136">
        <w:rPr>
          <w:rFonts w:cstheme="minorHAnsi"/>
          <w:b/>
          <w:bCs/>
        </w:rPr>
        <w:t xml:space="preserve"> </w:t>
      </w:r>
      <w:r w:rsidRPr="00E81136">
        <w:rPr>
          <w:rFonts w:cstheme="minorHAnsi"/>
        </w:rPr>
        <w:t>appraisal system is in place to discuss ongoing objectives and support revalidation.</w:t>
      </w:r>
      <w:r w:rsidRPr="00E81136">
        <w:rPr>
          <w:rFonts w:cstheme="minorHAnsi"/>
          <w:b/>
          <w:bCs/>
        </w:rPr>
        <w:t> </w:t>
      </w:r>
      <w:r w:rsidR="0073503C">
        <w:rPr>
          <w:rFonts w:cstheme="minorHAnsi"/>
        </w:rPr>
        <w:t xml:space="preserve"> </w:t>
      </w:r>
    </w:p>
    <w:p w14:paraId="2B172CAB" w14:textId="33196A33" w:rsidR="00844208" w:rsidRPr="00E81136" w:rsidRDefault="00844208" w:rsidP="004E518C">
      <w:pPr>
        <w:spacing w:after="0" w:line="360" w:lineRule="auto"/>
        <w:rPr>
          <w:rFonts w:cstheme="minorHAnsi"/>
          <w:b/>
          <w:bCs/>
        </w:rPr>
      </w:pPr>
    </w:p>
    <w:p w14:paraId="710BE457" w14:textId="77777777" w:rsidR="00844208" w:rsidRPr="00E81136" w:rsidRDefault="00844208" w:rsidP="004E518C">
      <w:pPr>
        <w:spacing w:after="0" w:line="360" w:lineRule="auto"/>
        <w:rPr>
          <w:rFonts w:cstheme="minorHAnsi"/>
          <w:b/>
          <w:bCs/>
        </w:rPr>
      </w:pPr>
    </w:p>
    <w:p w14:paraId="469F20B2" w14:textId="29A6422C" w:rsidR="00D85B63" w:rsidRPr="00E81136" w:rsidRDefault="00D85B63" w:rsidP="008C6580">
      <w:pPr>
        <w:spacing w:after="0" w:line="360" w:lineRule="auto"/>
        <w:rPr>
          <w:rFonts w:cstheme="minorHAnsi"/>
          <w:b/>
          <w:bCs/>
        </w:rPr>
      </w:pPr>
    </w:p>
    <w:sectPr w:rsidR="00D85B63" w:rsidRPr="00E811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8706" w14:textId="77777777" w:rsidR="00D80DD5" w:rsidRDefault="00D80DD5" w:rsidP="003D7783">
      <w:pPr>
        <w:spacing w:after="0" w:line="240" w:lineRule="auto"/>
      </w:pPr>
      <w:r>
        <w:separator/>
      </w:r>
    </w:p>
  </w:endnote>
  <w:endnote w:type="continuationSeparator" w:id="0">
    <w:p w14:paraId="7AB4E823" w14:textId="77777777" w:rsidR="00D80DD5" w:rsidRDefault="00D80DD5"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73FAC" w14:textId="77777777" w:rsidR="00D80DD5" w:rsidRDefault="00D80DD5" w:rsidP="003D7783">
      <w:pPr>
        <w:spacing w:after="0" w:line="240" w:lineRule="auto"/>
      </w:pPr>
      <w:r>
        <w:separator/>
      </w:r>
    </w:p>
  </w:footnote>
  <w:footnote w:type="continuationSeparator" w:id="0">
    <w:p w14:paraId="1186EB73" w14:textId="77777777" w:rsidR="00D80DD5" w:rsidRDefault="00D80DD5"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CAE" w14:textId="77777777" w:rsidR="003D7783" w:rsidRDefault="00FA02C8" w:rsidP="00FA02C8">
    <w:pPr>
      <w:pStyle w:val="Header"/>
      <w:jc w:val="right"/>
    </w:pPr>
    <w:r>
      <w:rPr>
        <w:noProof/>
        <w:color w:val="1F497D"/>
        <w:sz w:val="18"/>
        <w:szCs w:val="18"/>
        <w:lang w:eastAsia="en-GB"/>
      </w:rPr>
      <w:drawing>
        <wp:inline distT="0" distB="0" distL="0" distR="0" wp14:anchorId="79C19F38" wp14:editId="14062D65">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2F2A"/>
    <w:multiLevelType w:val="hybridMultilevel"/>
    <w:tmpl w:val="1D7A3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678D6"/>
    <w:multiLevelType w:val="hybridMultilevel"/>
    <w:tmpl w:val="FAA2A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B0A2620"/>
    <w:multiLevelType w:val="hybridMultilevel"/>
    <w:tmpl w:val="9FF2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D52196"/>
    <w:multiLevelType w:val="hybridMultilevel"/>
    <w:tmpl w:val="42AC0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970C8"/>
    <w:multiLevelType w:val="hybridMultilevel"/>
    <w:tmpl w:val="EBC47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1E40B2"/>
    <w:multiLevelType w:val="multilevel"/>
    <w:tmpl w:val="3A6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006F6"/>
    <w:multiLevelType w:val="multilevel"/>
    <w:tmpl w:val="981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1A7537"/>
    <w:multiLevelType w:val="multilevel"/>
    <w:tmpl w:val="28C8F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85F3F"/>
    <w:multiLevelType w:val="multilevel"/>
    <w:tmpl w:val="5CA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E00944"/>
    <w:multiLevelType w:val="multilevel"/>
    <w:tmpl w:val="654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D77AB5"/>
    <w:multiLevelType w:val="hybridMultilevel"/>
    <w:tmpl w:val="809C3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1"/>
  </w:num>
  <w:num w:numId="5">
    <w:abstractNumId w:val="10"/>
  </w:num>
  <w:num w:numId="6">
    <w:abstractNumId w:val="21"/>
  </w:num>
  <w:num w:numId="7">
    <w:abstractNumId w:val="17"/>
  </w:num>
  <w:num w:numId="8">
    <w:abstractNumId w:val="8"/>
  </w:num>
  <w:num w:numId="9">
    <w:abstractNumId w:val="7"/>
  </w:num>
  <w:num w:numId="10">
    <w:abstractNumId w:val="9"/>
  </w:num>
  <w:num w:numId="11">
    <w:abstractNumId w:val="6"/>
  </w:num>
  <w:num w:numId="12">
    <w:abstractNumId w:val="20"/>
  </w:num>
  <w:num w:numId="13">
    <w:abstractNumId w:val="15"/>
  </w:num>
  <w:num w:numId="14">
    <w:abstractNumId w:val="4"/>
  </w:num>
  <w:num w:numId="15">
    <w:abstractNumId w:val="18"/>
  </w:num>
  <w:num w:numId="16">
    <w:abstractNumId w:val="23"/>
  </w:num>
  <w:num w:numId="17">
    <w:abstractNumId w:val="19"/>
  </w:num>
  <w:num w:numId="18">
    <w:abstractNumId w:val="22"/>
  </w:num>
  <w:num w:numId="19">
    <w:abstractNumId w:val="16"/>
  </w:num>
  <w:num w:numId="20">
    <w:abstractNumId w:val="11"/>
  </w:num>
  <w:num w:numId="21">
    <w:abstractNumId w:val="14"/>
  </w:num>
  <w:num w:numId="22">
    <w:abstractNumId w:val="3"/>
  </w:num>
  <w:num w:numId="23">
    <w:abstractNumId w:val="24"/>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10C60"/>
    <w:rsid w:val="00031A59"/>
    <w:rsid w:val="00037AA6"/>
    <w:rsid w:val="00064BFD"/>
    <w:rsid w:val="000969C5"/>
    <w:rsid w:val="000A4FB8"/>
    <w:rsid w:val="000B79EF"/>
    <w:rsid w:val="000C5897"/>
    <w:rsid w:val="000C606A"/>
    <w:rsid w:val="000E0F6F"/>
    <w:rsid w:val="00115678"/>
    <w:rsid w:val="00164A32"/>
    <w:rsid w:val="001855F6"/>
    <w:rsid w:val="00190CEC"/>
    <w:rsid w:val="002942F7"/>
    <w:rsid w:val="002A3057"/>
    <w:rsid w:val="002B1A6F"/>
    <w:rsid w:val="002C21A3"/>
    <w:rsid w:val="002D7A9B"/>
    <w:rsid w:val="002E633B"/>
    <w:rsid w:val="002E7776"/>
    <w:rsid w:val="00331677"/>
    <w:rsid w:val="00376C64"/>
    <w:rsid w:val="00384348"/>
    <w:rsid w:val="003D7783"/>
    <w:rsid w:val="003F7159"/>
    <w:rsid w:val="00435451"/>
    <w:rsid w:val="00444055"/>
    <w:rsid w:val="00450E9B"/>
    <w:rsid w:val="00462E45"/>
    <w:rsid w:val="00480E21"/>
    <w:rsid w:val="00490015"/>
    <w:rsid w:val="004C5B88"/>
    <w:rsid w:val="004E518C"/>
    <w:rsid w:val="004F2F47"/>
    <w:rsid w:val="004F31B2"/>
    <w:rsid w:val="00583280"/>
    <w:rsid w:val="00587887"/>
    <w:rsid w:val="005B3203"/>
    <w:rsid w:val="005B4DDA"/>
    <w:rsid w:val="005B6235"/>
    <w:rsid w:val="005D56C9"/>
    <w:rsid w:val="006625AC"/>
    <w:rsid w:val="006653EC"/>
    <w:rsid w:val="00666747"/>
    <w:rsid w:val="00705612"/>
    <w:rsid w:val="00721D8F"/>
    <w:rsid w:val="00731F41"/>
    <w:rsid w:val="0073503C"/>
    <w:rsid w:val="00760050"/>
    <w:rsid w:val="007877BB"/>
    <w:rsid w:val="00790F57"/>
    <w:rsid w:val="007A3009"/>
    <w:rsid w:val="007C797D"/>
    <w:rsid w:val="00822AC6"/>
    <w:rsid w:val="00826D2B"/>
    <w:rsid w:val="00844208"/>
    <w:rsid w:val="0086314A"/>
    <w:rsid w:val="008655D9"/>
    <w:rsid w:val="008A61AF"/>
    <w:rsid w:val="008A70D9"/>
    <w:rsid w:val="008C6580"/>
    <w:rsid w:val="008E0411"/>
    <w:rsid w:val="008E0B90"/>
    <w:rsid w:val="00932D83"/>
    <w:rsid w:val="0095784F"/>
    <w:rsid w:val="009675AA"/>
    <w:rsid w:val="009A585F"/>
    <w:rsid w:val="00A344BE"/>
    <w:rsid w:val="00A42906"/>
    <w:rsid w:val="00A83A03"/>
    <w:rsid w:val="00AA7F9E"/>
    <w:rsid w:val="00AB4F00"/>
    <w:rsid w:val="00AD6FE7"/>
    <w:rsid w:val="00B325B4"/>
    <w:rsid w:val="00B47965"/>
    <w:rsid w:val="00BC0E18"/>
    <w:rsid w:val="00BD4503"/>
    <w:rsid w:val="00C03A43"/>
    <w:rsid w:val="00C931BC"/>
    <w:rsid w:val="00CB1D0D"/>
    <w:rsid w:val="00CC14AB"/>
    <w:rsid w:val="00CD1DCE"/>
    <w:rsid w:val="00CD7A28"/>
    <w:rsid w:val="00D46431"/>
    <w:rsid w:val="00D57F8F"/>
    <w:rsid w:val="00D63234"/>
    <w:rsid w:val="00D80DD5"/>
    <w:rsid w:val="00D85B63"/>
    <w:rsid w:val="00E055BB"/>
    <w:rsid w:val="00E21010"/>
    <w:rsid w:val="00E2183E"/>
    <w:rsid w:val="00E2202F"/>
    <w:rsid w:val="00E507AF"/>
    <w:rsid w:val="00E73967"/>
    <w:rsid w:val="00E81136"/>
    <w:rsid w:val="00E82462"/>
    <w:rsid w:val="00E908A3"/>
    <w:rsid w:val="00F0238C"/>
    <w:rsid w:val="00F3478B"/>
    <w:rsid w:val="00FA02C8"/>
    <w:rsid w:val="00FA62BE"/>
    <w:rsid w:val="00FB79D9"/>
    <w:rsid w:val="00FD04CE"/>
    <w:rsid w:val="00FE3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1923"/>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customStyle="1" w:styleId="scxw157798470">
    <w:name w:val="scxw157798470"/>
    <w:basedOn w:val="DefaultParagraphFont"/>
    <w:rsid w:val="00E73967"/>
  </w:style>
  <w:style w:type="character" w:styleId="CommentReference">
    <w:name w:val="annotation reference"/>
    <w:basedOn w:val="DefaultParagraphFont"/>
    <w:uiPriority w:val="99"/>
    <w:semiHidden/>
    <w:unhideWhenUsed/>
    <w:rsid w:val="00B47965"/>
    <w:rPr>
      <w:sz w:val="16"/>
      <w:szCs w:val="16"/>
    </w:rPr>
  </w:style>
  <w:style w:type="paragraph" w:styleId="CommentText">
    <w:name w:val="annotation text"/>
    <w:basedOn w:val="Normal"/>
    <w:link w:val="CommentTextChar"/>
    <w:uiPriority w:val="99"/>
    <w:semiHidden/>
    <w:unhideWhenUsed/>
    <w:rsid w:val="00B47965"/>
    <w:pPr>
      <w:spacing w:line="240" w:lineRule="auto"/>
    </w:pPr>
    <w:rPr>
      <w:sz w:val="20"/>
      <w:szCs w:val="20"/>
    </w:rPr>
  </w:style>
  <w:style w:type="character" w:customStyle="1" w:styleId="CommentTextChar">
    <w:name w:val="Comment Text Char"/>
    <w:basedOn w:val="DefaultParagraphFont"/>
    <w:link w:val="CommentText"/>
    <w:uiPriority w:val="99"/>
    <w:semiHidden/>
    <w:rsid w:val="00B47965"/>
    <w:rPr>
      <w:sz w:val="20"/>
      <w:szCs w:val="20"/>
    </w:rPr>
  </w:style>
  <w:style w:type="paragraph" w:styleId="CommentSubject">
    <w:name w:val="annotation subject"/>
    <w:basedOn w:val="CommentText"/>
    <w:next w:val="CommentText"/>
    <w:link w:val="CommentSubjectChar"/>
    <w:uiPriority w:val="99"/>
    <w:semiHidden/>
    <w:unhideWhenUsed/>
    <w:rsid w:val="00B47965"/>
    <w:rPr>
      <w:b/>
      <w:bCs/>
    </w:rPr>
  </w:style>
  <w:style w:type="character" w:customStyle="1" w:styleId="CommentSubjectChar">
    <w:name w:val="Comment Subject Char"/>
    <w:basedOn w:val="CommentTextChar"/>
    <w:link w:val="CommentSubject"/>
    <w:uiPriority w:val="99"/>
    <w:semiHidden/>
    <w:rsid w:val="00B47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4604">
      <w:bodyDiv w:val="1"/>
      <w:marLeft w:val="0"/>
      <w:marRight w:val="0"/>
      <w:marTop w:val="0"/>
      <w:marBottom w:val="0"/>
      <w:divBdr>
        <w:top w:val="none" w:sz="0" w:space="0" w:color="auto"/>
        <w:left w:val="none" w:sz="0" w:space="0" w:color="auto"/>
        <w:bottom w:val="none" w:sz="0" w:space="0" w:color="auto"/>
        <w:right w:val="none" w:sz="0" w:space="0" w:color="auto"/>
      </w:divBdr>
    </w:div>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064832635">
      <w:bodyDiv w:val="1"/>
      <w:marLeft w:val="0"/>
      <w:marRight w:val="0"/>
      <w:marTop w:val="0"/>
      <w:marBottom w:val="0"/>
      <w:divBdr>
        <w:top w:val="none" w:sz="0" w:space="0" w:color="auto"/>
        <w:left w:val="none" w:sz="0" w:space="0" w:color="auto"/>
        <w:bottom w:val="none" w:sz="0" w:space="0" w:color="auto"/>
        <w:right w:val="none" w:sz="0" w:space="0" w:color="auto"/>
      </w:divBdr>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9636">
      <w:bodyDiv w:val="1"/>
      <w:marLeft w:val="0"/>
      <w:marRight w:val="0"/>
      <w:marTop w:val="0"/>
      <w:marBottom w:val="0"/>
      <w:divBdr>
        <w:top w:val="none" w:sz="0" w:space="0" w:color="auto"/>
        <w:left w:val="none" w:sz="0" w:space="0" w:color="auto"/>
        <w:bottom w:val="none" w:sz="0" w:space="0" w:color="auto"/>
        <w:right w:val="none" w:sz="0" w:space="0" w:color="auto"/>
      </w:divBdr>
    </w:div>
    <w:div w:id="1882937503">
      <w:bodyDiv w:val="1"/>
      <w:marLeft w:val="0"/>
      <w:marRight w:val="0"/>
      <w:marTop w:val="0"/>
      <w:marBottom w:val="0"/>
      <w:divBdr>
        <w:top w:val="none" w:sz="0" w:space="0" w:color="auto"/>
        <w:left w:val="none" w:sz="0" w:space="0" w:color="auto"/>
        <w:bottom w:val="none" w:sz="0" w:space="0" w:color="auto"/>
        <w:right w:val="none" w:sz="0" w:space="0" w:color="auto"/>
      </w:divBdr>
    </w:div>
    <w:div w:id="1949845164">
      <w:bodyDiv w:val="1"/>
      <w:marLeft w:val="0"/>
      <w:marRight w:val="0"/>
      <w:marTop w:val="0"/>
      <w:marBottom w:val="0"/>
      <w:divBdr>
        <w:top w:val="none" w:sz="0" w:space="0" w:color="auto"/>
        <w:left w:val="none" w:sz="0" w:space="0" w:color="auto"/>
        <w:bottom w:val="none" w:sz="0" w:space="0" w:color="auto"/>
        <w:right w:val="none" w:sz="0" w:space="0" w:color="auto"/>
      </w:divBdr>
      <w:divsChild>
        <w:div w:id="652029085">
          <w:marLeft w:val="0"/>
          <w:marRight w:val="0"/>
          <w:marTop w:val="0"/>
          <w:marBottom w:val="0"/>
          <w:divBdr>
            <w:top w:val="none" w:sz="0" w:space="0" w:color="auto"/>
            <w:left w:val="none" w:sz="0" w:space="0" w:color="auto"/>
            <w:bottom w:val="none" w:sz="0" w:space="0" w:color="auto"/>
            <w:right w:val="none" w:sz="0" w:space="0" w:color="auto"/>
          </w:divBdr>
          <w:divsChild>
            <w:div w:id="1160778384">
              <w:marLeft w:val="-75"/>
              <w:marRight w:val="0"/>
              <w:marTop w:val="30"/>
              <w:marBottom w:val="30"/>
              <w:divBdr>
                <w:top w:val="none" w:sz="0" w:space="0" w:color="auto"/>
                <w:left w:val="none" w:sz="0" w:space="0" w:color="auto"/>
                <w:bottom w:val="none" w:sz="0" w:space="0" w:color="auto"/>
                <w:right w:val="none" w:sz="0" w:space="0" w:color="auto"/>
              </w:divBdr>
              <w:divsChild>
                <w:div w:id="883718462">
                  <w:marLeft w:val="0"/>
                  <w:marRight w:val="0"/>
                  <w:marTop w:val="0"/>
                  <w:marBottom w:val="0"/>
                  <w:divBdr>
                    <w:top w:val="none" w:sz="0" w:space="0" w:color="auto"/>
                    <w:left w:val="none" w:sz="0" w:space="0" w:color="auto"/>
                    <w:bottom w:val="none" w:sz="0" w:space="0" w:color="auto"/>
                    <w:right w:val="none" w:sz="0" w:space="0" w:color="auto"/>
                  </w:divBdr>
                  <w:divsChild>
                    <w:div w:id="2113353967">
                      <w:marLeft w:val="0"/>
                      <w:marRight w:val="0"/>
                      <w:marTop w:val="0"/>
                      <w:marBottom w:val="0"/>
                      <w:divBdr>
                        <w:top w:val="none" w:sz="0" w:space="0" w:color="auto"/>
                        <w:left w:val="none" w:sz="0" w:space="0" w:color="auto"/>
                        <w:bottom w:val="none" w:sz="0" w:space="0" w:color="auto"/>
                        <w:right w:val="none" w:sz="0" w:space="0" w:color="auto"/>
                      </w:divBdr>
                    </w:div>
                  </w:divsChild>
                </w:div>
                <w:div w:id="1061906009">
                  <w:marLeft w:val="0"/>
                  <w:marRight w:val="0"/>
                  <w:marTop w:val="0"/>
                  <w:marBottom w:val="0"/>
                  <w:divBdr>
                    <w:top w:val="none" w:sz="0" w:space="0" w:color="auto"/>
                    <w:left w:val="none" w:sz="0" w:space="0" w:color="auto"/>
                    <w:bottom w:val="none" w:sz="0" w:space="0" w:color="auto"/>
                    <w:right w:val="none" w:sz="0" w:space="0" w:color="auto"/>
                  </w:divBdr>
                  <w:divsChild>
                    <w:div w:id="1912301847">
                      <w:marLeft w:val="0"/>
                      <w:marRight w:val="0"/>
                      <w:marTop w:val="0"/>
                      <w:marBottom w:val="0"/>
                      <w:divBdr>
                        <w:top w:val="none" w:sz="0" w:space="0" w:color="auto"/>
                        <w:left w:val="none" w:sz="0" w:space="0" w:color="auto"/>
                        <w:bottom w:val="none" w:sz="0" w:space="0" w:color="auto"/>
                        <w:right w:val="none" w:sz="0" w:space="0" w:color="auto"/>
                      </w:divBdr>
                    </w:div>
                  </w:divsChild>
                </w:div>
                <w:div w:id="447234820">
                  <w:marLeft w:val="0"/>
                  <w:marRight w:val="0"/>
                  <w:marTop w:val="0"/>
                  <w:marBottom w:val="0"/>
                  <w:divBdr>
                    <w:top w:val="none" w:sz="0" w:space="0" w:color="auto"/>
                    <w:left w:val="none" w:sz="0" w:space="0" w:color="auto"/>
                    <w:bottom w:val="none" w:sz="0" w:space="0" w:color="auto"/>
                    <w:right w:val="none" w:sz="0" w:space="0" w:color="auto"/>
                  </w:divBdr>
                  <w:divsChild>
                    <w:div w:id="65225623">
                      <w:marLeft w:val="0"/>
                      <w:marRight w:val="0"/>
                      <w:marTop w:val="0"/>
                      <w:marBottom w:val="0"/>
                      <w:divBdr>
                        <w:top w:val="none" w:sz="0" w:space="0" w:color="auto"/>
                        <w:left w:val="none" w:sz="0" w:space="0" w:color="auto"/>
                        <w:bottom w:val="none" w:sz="0" w:space="0" w:color="auto"/>
                        <w:right w:val="none" w:sz="0" w:space="0" w:color="auto"/>
                      </w:divBdr>
                    </w:div>
                  </w:divsChild>
                </w:div>
                <w:div w:id="117797178">
                  <w:marLeft w:val="0"/>
                  <w:marRight w:val="0"/>
                  <w:marTop w:val="0"/>
                  <w:marBottom w:val="0"/>
                  <w:divBdr>
                    <w:top w:val="none" w:sz="0" w:space="0" w:color="auto"/>
                    <w:left w:val="none" w:sz="0" w:space="0" w:color="auto"/>
                    <w:bottom w:val="none" w:sz="0" w:space="0" w:color="auto"/>
                    <w:right w:val="none" w:sz="0" w:space="0" w:color="auto"/>
                  </w:divBdr>
                  <w:divsChild>
                    <w:div w:id="87653695">
                      <w:marLeft w:val="0"/>
                      <w:marRight w:val="0"/>
                      <w:marTop w:val="0"/>
                      <w:marBottom w:val="0"/>
                      <w:divBdr>
                        <w:top w:val="none" w:sz="0" w:space="0" w:color="auto"/>
                        <w:left w:val="none" w:sz="0" w:space="0" w:color="auto"/>
                        <w:bottom w:val="none" w:sz="0" w:space="0" w:color="auto"/>
                        <w:right w:val="none" w:sz="0" w:space="0" w:color="auto"/>
                      </w:divBdr>
                    </w:div>
                  </w:divsChild>
                </w:div>
                <w:div w:id="801995009">
                  <w:marLeft w:val="0"/>
                  <w:marRight w:val="0"/>
                  <w:marTop w:val="0"/>
                  <w:marBottom w:val="0"/>
                  <w:divBdr>
                    <w:top w:val="none" w:sz="0" w:space="0" w:color="auto"/>
                    <w:left w:val="none" w:sz="0" w:space="0" w:color="auto"/>
                    <w:bottom w:val="none" w:sz="0" w:space="0" w:color="auto"/>
                    <w:right w:val="none" w:sz="0" w:space="0" w:color="auto"/>
                  </w:divBdr>
                  <w:divsChild>
                    <w:div w:id="1475683705">
                      <w:marLeft w:val="0"/>
                      <w:marRight w:val="0"/>
                      <w:marTop w:val="0"/>
                      <w:marBottom w:val="0"/>
                      <w:divBdr>
                        <w:top w:val="none" w:sz="0" w:space="0" w:color="auto"/>
                        <w:left w:val="none" w:sz="0" w:space="0" w:color="auto"/>
                        <w:bottom w:val="none" w:sz="0" w:space="0" w:color="auto"/>
                        <w:right w:val="none" w:sz="0" w:space="0" w:color="auto"/>
                      </w:divBdr>
                    </w:div>
                  </w:divsChild>
                </w:div>
                <w:div w:id="2078823343">
                  <w:marLeft w:val="0"/>
                  <w:marRight w:val="0"/>
                  <w:marTop w:val="0"/>
                  <w:marBottom w:val="0"/>
                  <w:divBdr>
                    <w:top w:val="none" w:sz="0" w:space="0" w:color="auto"/>
                    <w:left w:val="none" w:sz="0" w:space="0" w:color="auto"/>
                    <w:bottom w:val="none" w:sz="0" w:space="0" w:color="auto"/>
                    <w:right w:val="none" w:sz="0" w:space="0" w:color="auto"/>
                  </w:divBdr>
                  <w:divsChild>
                    <w:div w:id="1346978433">
                      <w:marLeft w:val="0"/>
                      <w:marRight w:val="0"/>
                      <w:marTop w:val="0"/>
                      <w:marBottom w:val="0"/>
                      <w:divBdr>
                        <w:top w:val="none" w:sz="0" w:space="0" w:color="auto"/>
                        <w:left w:val="none" w:sz="0" w:space="0" w:color="auto"/>
                        <w:bottom w:val="none" w:sz="0" w:space="0" w:color="auto"/>
                        <w:right w:val="none" w:sz="0" w:space="0" w:color="auto"/>
                      </w:divBdr>
                    </w:div>
                  </w:divsChild>
                </w:div>
                <w:div w:id="1274439048">
                  <w:marLeft w:val="0"/>
                  <w:marRight w:val="0"/>
                  <w:marTop w:val="0"/>
                  <w:marBottom w:val="0"/>
                  <w:divBdr>
                    <w:top w:val="none" w:sz="0" w:space="0" w:color="auto"/>
                    <w:left w:val="none" w:sz="0" w:space="0" w:color="auto"/>
                    <w:bottom w:val="none" w:sz="0" w:space="0" w:color="auto"/>
                    <w:right w:val="none" w:sz="0" w:space="0" w:color="auto"/>
                  </w:divBdr>
                  <w:divsChild>
                    <w:div w:id="44529554">
                      <w:marLeft w:val="0"/>
                      <w:marRight w:val="0"/>
                      <w:marTop w:val="0"/>
                      <w:marBottom w:val="0"/>
                      <w:divBdr>
                        <w:top w:val="none" w:sz="0" w:space="0" w:color="auto"/>
                        <w:left w:val="none" w:sz="0" w:space="0" w:color="auto"/>
                        <w:bottom w:val="none" w:sz="0" w:space="0" w:color="auto"/>
                        <w:right w:val="none" w:sz="0" w:space="0" w:color="auto"/>
                      </w:divBdr>
                    </w:div>
                  </w:divsChild>
                </w:div>
                <w:div w:id="657808169">
                  <w:marLeft w:val="0"/>
                  <w:marRight w:val="0"/>
                  <w:marTop w:val="0"/>
                  <w:marBottom w:val="0"/>
                  <w:divBdr>
                    <w:top w:val="none" w:sz="0" w:space="0" w:color="auto"/>
                    <w:left w:val="none" w:sz="0" w:space="0" w:color="auto"/>
                    <w:bottom w:val="none" w:sz="0" w:space="0" w:color="auto"/>
                    <w:right w:val="none" w:sz="0" w:space="0" w:color="auto"/>
                  </w:divBdr>
                  <w:divsChild>
                    <w:div w:id="1171262726">
                      <w:marLeft w:val="0"/>
                      <w:marRight w:val="0"/>
                      <w:marTop w:val="0"/>
                      <w:marBottom w:val="0"/>
                      <w:divBdr>
                        <w:top w:val="none" w:sz="0" w:space="0" w:color="auto"/>
                        <w:left w:val="none" w:sz="0" w:space="0" w:color="auto"/>
                        <w:bottom w:val="none" w:sz="0" w:space="0" w:color="auto"/>
                        <w:right w:val="none" w:sz="0" w:space="0" w:color="auto"/>
                      </w:divBdr>
                    </w:div>
                  </w:divsChild>
                </w:div>
                <w:div w:id="1504970229">
                  <w:marLeft w:val="0"/>
                  <w:marRight w:val="0"/>
                  <w:marTop w:val="0"/>
                  <w:marBottom w:val="0"/>
                  <w:divBdr>
                    <w:top w:val="none" w:sz="0" w:space="0" w:color="auto"/>
                    <w:left w:val="none" w:sz="0" w:space="0" w:color="auto"/>
                    <w:bottom w:val="none" w:sz="0" w:space="0" w:color="auto"/>
                    <w:right w:val="none" w:sz="0" w:space="0" w:color="auto"/>
                  </w:divBdr>
                  <w:divsChild>
                    <w:div w:id="1467236659">
                      <w:marLeft w:val="0"/>
                      <w:marRight w:val="0"/>
                      <w:marTop w:val="0"/>
                      <w:marBottom w:val="0"/>
                      <w:divBdr>
                        <w:top w:val="none" w:sz="0" w:space="0" w:color="auto"/>
                        <w:left w:val="none" w:sz="0" w:space="0" w:color="auto"/>
                        <w:bottom w:val="none" w:sz="0" w:space="0" w:color="auto"/>
                        <w:right w:val="none" w:sz="0" w:space="0" w:color="auto"/>
                      </w:divBdr>
                    </w:div>
                  </w:divsChild>
                </w:div>
                <w:div w:id="431751676">
                  <w:marLeft w:val="0"/>
                  <w:marRight w:val="0"/>
                  <w:marTop w:val="0"/>
                  <w:marBottom w:val="0"/>
                  <w:divBdr>
                    <w:top w:val="none" w:sz="0" w:space="0" w:color="auto"/>
                    <w:left w:val="none" w:sz="0" w:space="0" w:color="auto"/>
                    <w:bottom w:val="none" w:sz="0" w:space="0" w:color="auto"/>
                    <w:right w:val="none" w:sz="0" w:space="0" w:color="auto"/>
                  </w:divBdr>
                  <w:divsChild>
                    <w:div w:id="4513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49752">
          <w:marLeft w:val="0"/>
          <w:marRight w:val="0"/>
          <w:marTop w:val="0"/>
          <w:marBottom w:val="0"/>
          <w:divBdr>
            <w:top w:val="none" w:sz="0" w:space="0" w:color="auto"/>
            <w:left w:val="none" w:sz="0" w:space="0" w:color="auto"/>
            <w:bottom w:val="none" w:sz="0" w:space="0" w:color="auto"/>
            <w:right w:val="none" w:sz="0" w:space="0" w:color="auto"/>
          </w:divBdr>
          <w:divsChild>
            <w:div w:id="504441985">
              <w:marLeft w:val="0"/>
              <w:marRight w:val="0"/>
              <w:marTop w:val="0"/>
              <w:marBottom w:val="0"/>
              <w:divBdr>
                <w:top w:val="none" w:sz="0" w:space="0" w:color="auto"/>
                <w:left w:val="none" w:sz="0" w:space="0" w:color="auto"/>
                <w:bottom w:val="none" w:sz="0" w:space="0" w:color="auto"/>
                <w:right w:val="none" w:sz="0" w:space="0" w:color="auto"/>
              </w:divBdr>
            </w:div>
            <w:div w:id="2026470607">
              <w:marLeft w:val="0"/>
              <w:marRight w:val="0"/>
              <w:marTop w:val="0"/>
              <w:marBottom w:val="0"/>
              <w:divBdr>
                <w:top w:val="none" w:sz="0" w:space="0" w:color="auto"/>
                <w:left w:val="none" w:sz="0" w:space="0" w:color="auto"/>
                <w:bottom w:val="none" w:sz="0" w:space="0" w:color="auto"/>
                <w:right w:val="none" w:sz="0" w:space="0" w:color="auto"/>
              </w:divBdr>
            </w:div>
            <w:div w:id="1714891014">
              <w:marLeft w:val="0"/>
              <w:marRight w:val="0"/>
              <w:marTop w:val="0"/>
              <w:marBottom w:val="0"/>
              <w:divBdr>
                <w:top w:val="none" w:sz="0" w:space="0" w:color="auto"/>
                <w:left w:val="none" w:sz="0" w:space="0" w:color="auto"/>
                <w:bottom w:val="none" w:sz="0" w:space="0" w:color="auto"/>
                <w:right w:val="none" w:sz="0" w:space="0" w:color="auto"/>
              </w:divBdr>
            </w:div>
            <w:div w:id="1430933271">
              <w:marLeft w:val="0"/>
              <w:marRight w:val="0"/>
              <w:marTop w:val="0"/>
              <w:marBottom w:val="0"/>
              <w:divBdr>
                <w:top w:val="none" w:sz="0" w:space="0" w:color="auto"/>
                <w:left w:val="none" w:sz="0" w:space="0" w:color="auto"/>
                <w:bottom w:val="none" w:sz="0" w:space="0" w:color="auto"/>
                <w:right w:val="none" w:sz="0" w:space="0" w:color="auto"/>
              </w:divBdr>
            </w:div>
            <w:div w:id="785662943">
              <w:marLeft w:val="0"/>
              <w:marRight w:val="0"/>
              <w:marTop w:val="0"/>
              <w:marBottom w:val="0"/>
              <w:divBdr>
                <w:top w:val="none" w:sz="0" w:space="0" w:color="auto"/>
                <w:left w:val="none" w:sz="0" w:space="0" w:color="auto"/>
                <w:bottom w:val="none" w:sz="0" w:space="0" w:color="auto"/>
                <w:right w:val="none" w:sz="0" w:space="0" w:color="auto"/>
              </w:divBdr>
            </w:div>
            <w:div w:id="1421219873">
              <w:marLeft w:val="0"/>
              <w:marRight w:val="0"/>
              <w:marTop w:val="0"/>
              <w:marBottom w:val="0"/>
              <w:divBdr>
                <w:top w:val="none" w:sz="0" w:space="0" w:color="auto"/>
                <w:left w:val="none" w:sz="0" w:space="0" w:color="auto"/>
                <w:bottom w:val="none" w:sz="0" w:space="0" w:color="auto"/>
                <w:right w:val="none" w:sz="0" w:space="0" w:color="auto"/>
              </w:divBdr>
            </w:div>
            <w:div w:id="1043335902">
              <w:marLeft w:val="0"/>
              <w:marRight w:val="0"/>
              <w:marTop w:val="0"/>
              <w:marBottom w:val="0"/>
              <w:divBdr>
                <w:top w:val="none" w:sz="0" w:space="0" w:color="auto"/>
                <w:left w:val="none" w:sz="0" w:space="0" w:color="auto"/>
                <w:bottom w:val="none" w:sz="0" w:space="0" w:color="auto"/>
                <w:right w:val="none" w:sz="0" w:space="0" w:color="auto"/>
              </w:divBdr>
            </w:div>
            <w:div w:id="2092651803">
              <w:marLeft w:val="0"/>
              <w:marRight w:val="0"/>
              <w:marTop w:val="0"/>
              <w:marBottom w:val="0"/>
              <w:divBdr>
                <w:top w:val="none" w:sz="0" w:space="0" w:color="auto"/>
                <w:left w:val="none" w:sz="0" w:space="0" w:color="auto"/>
                <w:bottom w:val="none" w:sz="0" w:space="0" w:color="auto"/>
                <w:right w:val="none" w:sz="0" w:space="0" w:color="auto"/>
              </w:divBdr>
            </w:div>
            <w:div w:id="388499170">
              <w:marLeft w:val="0"/>
              <w:marRight w:val="0"/>
              <w:marTop w:val="0"/>
              <w:marBottom w:val="0"/>
              <w:divBdr>
                <w:top w:val="none" w:sz="0" w:space="0" w:color="auto"/>
                <w:left w:val="none" w:sz="0" w:space="0" w:color="auto"/>
                <w:bottom w:val="none" w:sz="0" w:space="0" w:color="auto"/>
                <w:right w:val="none" w:sz="0" w:space="0" w:color="auto"/>
              </w:divBdr>
            </w:div>
            <w:div w:id="362052769">
              <w:marLeft w:val="0"/>
              <w:marRight w:val="0"/>
              <w:marTop w:val="0"/>
              <w:marBottom w:val="0"/>
              <w:divBdr>
                <w:top w:val="none" w:sz="0" w:space="0" w:color="auto"/>
                <w:left w:val="none" w:sz="0" w:space="0" w:color="auto"/>
                <w:bottom w:val="none" w:sz="0" w:space="0" w:color="auto"/>
                <w:right w:val="none" w:sz="0" w:space="0" w:color="auto"/>
              </w:divBdr>
            </w:div>
            <w:div w:id="1534421531">
              <w:marLeft w:val="0"/>
              <w:marRight w:val="0"/>
              <w:marTop w:val="0"/>
              <w:marBottom w:val="0"/>
              <w:divBdr>
                <w:top w:val="none" w:sz="0" w:space="0" w:color="auto"/>
                <w:left w:val="none" w:sz="0" w:space="0" w:color="auto"/>
                <w:bottom w:val="none" w:sz="0" w:space="0" w:color="auto"/>
                <w:right w:val="none" w:sz="0" w:space="0" w:color="auto"/>
              </w:divBdr>
            </w:div>
            <w:div w:id="1016079729">
              <w:marLeft w:val="0"/>
              <w:marRight w:val="0"/>
              <w:marTop w:val="0"/>
              <w:marBottom w:val="0"/>
              <w:divBdr>
                <w:top w:val="none" w:sz="0" w:space="0" w:color="auto"/>
                <w:left w:val="none" w:sz="0" w:space="0" w:color="auto"/>
                <w:bottom w:val="none" w:sz="0" w:space="0" w:color="auto"/>
                <w:right w:val="none" w:sz="0" w:space="0" w:color="auto"/>
              </w:divBdr>
            </w:div>
            <w:div w:id="30035049">
              <w:marLeft w:val="0"/>
              <w:marRight w:val="0"/>
              <w:marTop w:val="0"/>
              <w:marBottom w:val="0"/>
              <w:divBdr>
                <w:top w:val="none" w:sz="0" w:space="0" w:color="auto"/>
                <w:left w:val="none" w:sz="0" w:space="0" w:color="auto"/>
                <w:bottom w:val="none" w:sz="0" w:space="0" w:color="auto"/>
                <w:right w:val="none" w:sz="0" w:space="0" w:color="auto"/>
              </w:divBdr>
            </w:div>
            <w:div w:id="2035644395">
              <w:marLeft w:val="0"/>
              <w:marRight w:val="0"/>
              <w:marTop w:val="0"/>
              <w:marBottom w:val="0"/>
              <w:divBdr>
                <w:top w:val="none" w:sz="0" w:space="0" w:color="auto"/>
                <w:left w:val="none" w:sz="0" w:space="0" w:color="auto"/>
                <w:bottom w:val="none" w:sz="0" w:space="0" w:color="auto"/>
                <w:right w:val="none" w:sz="0" w:space="0" w:color="auto"/>
              </w:divBdr>
            </w:div>
            <w:div w:id="292754994">
              <w:marLeft w:val="0"/>
              <w:marRight w:val="0"/>
              <w:marTop w:val="0"/>
              <w:marBottom w:val="0"/>
              <w:divBdr>
                <w:top w:val="none" w:sz="0" w:space="0" w:color="auto"/>
                <w:left w:val="none" w:sz="0" w:space="0" w:color="auto"/>
                <w:bottom w:val="none" w:sz="0" w:space="0" w:color="auto"/>
                <w:right w:val="none" w:sz="0" w:space="0" w:color="auto"/>
              </w:divBdr>
            </w:div>
            <w:div w:id="251547356">
              <w:marLeft w:val="0"/>
              <w:marRight w:val="0"/>
              <w:marTop w:val="0"/>
              <w:marBottom w:val="0"/>
              <w:divBdr>
                <w:top w:val="none" w:sz="0" w:space="0" w:color="auto"/>
                <w:left w:val="none" w:sz="0" w:space="0" w:color="auto"/>
                <w:bottom w:val="none" w:sz="0" w:space="0" w:color="auto"/>
                <w:right w:val="none" w:sz="0" w:space="0" w:color="auto"/>
              </w:divBdr>
            </w:div>
            <w:div w:id="1663966983">
              <w:marLeft w:val="0"/>
              <w:marRight w:val="0"/>
              <w:marTop w:val="0"/>
              <w:marBottom w:val="0"/>
              <w:divBdr>
                <w:top w:val="none" w:sz="0" w:space="0" w:color="auto"/>
                <w:left w:val="none" w:sz="0" w:space="0" w:color="auto"/>
                <w:bottom w:val="none" w:sz="0" w:space="0" w:color="auto"/>
                <w:right w:val="none" w:sz="0" w:space="0" w:color="auto"/>
              </w:divBdr>
            </w:div>
            <w:div w:id="1677221067">
              <w:marLeft w:val="0"/>
              <w:marRight w:val="0"/>
              <w:marTop w:val="0"/>
              <w:marBottom w:val="0"/>
              <w:divBdr>
                <w:top w:val="none" w:sz="0" w:space="0" w:color="auto"/>
                <w:left w:val="none" w:sz="0" w:space="0" w:color="auto"/>
                <w:bottom w:val="none" w:sz="0" w:space="0" w:color="auto"/>
                <w:right w:val="none" w:sz="0" w:space="0" w:color="auto"/>
              </w:divBdr>
            </w:div>
            <w:div w:id="136925072">
              <w:marLeft w:val="0"/>
              <w:marRight w:val="0"/>
              <w:marTop w:val="0"/>
              <w:marBottom w:val="0"/>
              <w:divBdr>
                <w:top w:val="none" w:sz="0" w:space="0" w:color="auto"/>
                <w:left w:val="none" w:sz="0" w:space="0" w:color="auto"/>
                <w:bottom w:val="none" w:sz="0" w:space="0" w:color="auto"/>
                <w:right w:val="none" w:sz="0" w:space="0" w:color="auto"/>
              </w:divBdr>
            </w:div>
            <w:div w:id="1802766506">
              <w:marLeft w:val="0"/>
              <w:marRight w:val="0"/>
              <w:marTop w:val="0"/>
              <w:marBottom w:val="0"/>
              <w:divBdr>
                <w:top w:val="none" w:sz="0" w:space="0" w:color="auto"/>
                <w:left w:val="none" w:sz="0" w:space="0" w:color="auto"/>
                <w:bottom w:val="none" w:sz="0" w:space="0" w:color="auto"/>
                <w:right w:val="none" w:sz="0" w:space="0" w:color="auto"/>
              </w:divBdr>
            </w:div>
          </w:divsChild>
        </w:div>
        <w:div w:id="977228555">
          <w:marLeft w:val="0"/>
          <w:marRight w:val="0"/>
          <w:marTop w:val="0"/>
          <w:marBottom w:val="0"/>
          <w:divBdr>
            <w:top w:val="none" w:sz="0" w:space="0" w:color="auto"/>
            <w:left w:val="none" w:sz="0" w:space="0" w:color="auto"/>
            <w:bottom w:val="none" w:sz="0" w:space="0" w:color="auto"/>
            <w:right w:val="none" w:sz="0" w:space="0" w:color="auto"/>
          </w:divBdr>
        </w:div>
        <w:div w:id="1624387095">
          <w:marLeft w:val="0"/>
          <w:marRight w:val="0"/>
          <w:marTop w:val="0"/>
          <w:marBottom w:val="0"/>
          <w:divBdr>
            <w:top w:val="none" w:sz="0" w:space="0" w:color="auto"/>
            <w:left w:val="none" w:sz="0" w:space="0" w:color="auto"/>
            <w:bottom w:val="none" w:sz="0" w:space="0" w:color="auto"/>
            <w:right w:val="none" w:sz="0" w:space="0" w:color="auto"/>
          </w:divBdr>
        </w:div>
        <w:div w:id="1250509092">
          <w:marLeft w:val="0"/>
          <w:marRight w:val="0"/>
          <w:marTop w:val="0"/>
          <w:marBottom w:val="0"/>
          <w:divBdr>
            <w:top w:val="none" w:sz="0" w:space="0" w:color="auto"/>
            <w:left w:val="none" w:sz="0" w:space="0" w:color="auto"/>
            <w:bottom w:val="none" w:sz="0" w:space="0" w:color="auto"/>
            <w:right w:val="none" w:sz="0" w:space="0" w:color="auto"/>
          </w:divBdr>
        </w:div>
        <w:div w:id="380910581">
          <w:marLeft w:val="0"/>
          <w:marRight w:val="0"/>
          <w:marTop w:val="0"/>
          <w:marBottom w:val="0"/>
          <w:divBdr>
            <w:top w:val="none" w:sz="0" w:space="0" w:color="auto"/>
            <w:left w:val="none" w:sz="0" w:space="0" w:color="auto"/>
            <w:bottom w:val="none" w:sz="0" w:space="0" w:color="auto"/>
            <w:right w:val="none" w:sz="0" w:space="0" w:color="auto"/>
          </w:divBdr>
        </w:div>
        <w:div w:id="854809154">
          <w:marLeft w:val="0"/>
          <w:marRight w:val="0"/>
          <w:marTop w:val="0"/>
          <w:marBottom w:val="0"/>
          <w:divBdr>
            <w:top w:val="none" w:sz="0" w:space="0" w:color="auto"/>
            <w:left w:val="none" w:sz="0" w:space="0" w:color="auto"/>
            <w:bottom w:val="none" w:sz="0" w:space="0" w:color="auto"/>
            <w:right w:val="none" w:sz="0" w:space="0" w:color="auto"/>
          </w:divBdr>
        </w:div>
        <w:div w:id="1225026841">
          <w:marLeft w:val="0"/>
          <w:marRight w:val="0"/>
          <w:marTop w:val="0"/>
          <w:marBottom w:val="0"/>
          <w:divBdr>
            <w:top w:val="none" w:sz="0" w:space="0" w:color="auto"/>
            <w:left w:val="none" w:sz="0" w:space="0" w:color="auto"/>
            <w:bottom w:val="none" w:sz="0" w:space="0" w:color="auto"/>
            <w:right w:val="none" w:sz="0" w:space="0" w:color="auto"/>
          </w:divBdr>
        </w:div>
        <w:div w:id="1982616911">
          <w:marLeft w:val="0"/>
          <w:marRight w:val="0"/>
          <w:marTop w:val="0"/>
          <w:marBottom w:val="0"/>
          <w:divBdr>
            <w:top w:val="none" w:sz="0" w:space="0" w:color="auto"/>
            <w:left w:val="none" w:sz="0" w:space="0" w:color="auto"/>
            <w:bottom w:val="none" w:sz="0" w:space="0" w:color="auto"/>
            <w:right w:val="none" w:sz="0" w:space="0" w:color="auto"/>
          </w:divBdr>
        </w:div>
        <w:div w:id="1769084058">
          <w:marLeft w:val="0"/>
          <w:marRight w:val="0"/>
          <w:marTop w:val="0"/>
          <w:marBottom w:val="0"/>
          <w:divBdr>
            <w:top w:val="none" w:sz="0" w:space="0" w:color="auto"/>
            <w:left w:val="none" w:sz="0" w:space="0" w:color="auto"/>
            <w:bottom w:val="none" w:sz="0" w:space="0" w:color="auto"/>
            <w:right w:val="none" w:sz="0" w:space="0" w:color="auto"/>
          </w:divBdr>
        </w:div>
        <w:div w:id="1439906030">
          <w:marLeft w:val="0"/>
          <w:marRight w:val="0"/>
          <w:marTop w:val="0"/>
          <w:marBottom w:val="0"/>
          <w:divBdr>
            <w:top w:val="none" w:sz="0" w:space="0" w:color="auto"/>
            <w:left w:val="none" w:sz="0" w:space="0" w:color="auto"/>
            <w:bottom w:val="none" w:sz="0" w:space="0" w:color="auto"/>
            <w:right w:val="none" w:sz="0" w:space="0" w:color="auto"/>
          </w:divBdr>
        </w:div>
        <w:div w:id="646973947">
          <w:marLeft w:val="0"/>
          <w:marRight w:val="0"/>
          <w:marTop w:val="0"/>
          <w:marBottom w:val="0"/>
          <w:divBdr>
            <w:top w:val="none" w:sz="0" w:space="0" w:color="auto"/>
            <w:left w:val="none" w:sz="0" w:space="0" w:color="auto"/>
            <w:bottom w:val="none" w:sz="0" w:space="0" w:color="auto"/>
            <w:right w:val="none" w:sz="0" w:space="0" w:color="auto"/>
          </w:divBdr>
        </w:div>
        <w:div w:id="2045712231">
          <w:marLeft w:val="0"/>
          <w:marRight w:val="0"/>
          <w:marTop w:val="0"/>
          <w:marBottom w:val="0"/>
          <w:divBdr>
            <w:top w:val="none" w:sz="0" w:space="0" w:color="auto"/>
            <w:left w:val="none" w:sz="0" w:space="0" w:color="auto"/>
            <w:bottom w:val="none" w:sz="0" w:space="0" w:color="auto"/>
            <w:right w:val="none" w:sz="0" w:space="0" w:color="auto"/>
          </w:divBdr>
        </w:div>
        <w:div w:id="1300571332">
          <w:marLeft w:val="0"/>
          <w:marRight w:val="0"/>
          <w:marTop w:val="0"/>
          <w:marBottom w:val="0"/>
          <w:divBdr>
            <w:top w:val="none" w:sz="0" w:space="0" w:color="auto"/>
            <w:left w:val="none" w:sz="0" w:space="0" w:color="auto"/>
            <w:bottom w:val="none" w:sz="0" w:space="0" w:color="auto"/>
            <w:right w:val="none" w:sz="0" w:space="0" w:color="auto"/>
          </w:divBdr>
        </w:div>
        <w:div w:id="9140416">
          <w:marLeft w:val="0"/>
          <w:marRight w:val="0"/>
          <w:marTop w:val="0"/>
          <w:marBottom w:val="0"/>
          <w:divBdr>
            <w:top w:val="none" w:sz="0" w:space="0" w:color="auto"/>
            <w:left w:val="none" w:sz="0" w:space="0" w:color="auto"/>
            <w:bottom w:val="none" w:sz="0" w:space="0" w:color="auto"/>
            <w:right w:val="none" w:sz="0" w:space="0" w:color="auto"/>
          </w:divBdr>
        </w:div>
        <w:div w:id="324748709">
          <w:marLeft w:val="0"/>
          <w:marRight w:val="0"/>
          <w:marTop w:val="0"/>
          <w:marBottom w:val="0"/>
          <w:divBdr>
            <w:top w:val="none" w:sz="0" w:space="0" w:color="auto"/>
            <w:left w:val="none" w:sz="0" w:space="0" w:color="auto"/>
            <w:bottom w:val="none" w:sz="0" w:space="0" w:color="auto"/>
            <w:right w:val="none" w:sz="0" w:space="0" w:color="auto"/>
          </w:divBdr>
        </w:div>
        <w:div w:id="1632784920">
          <w:marLeft w:val="0"/>
          <w:marRight w:val="0"/>
          <w:marTop w:val="0"/>
          <w:marBottom w:val="0"/>
          <w:divBdr>
            <w:top w:val="none" w:sz="0" w:space="0" w:color="auto"/>
            <w:left w:val="none" w:sz="0" w:space="0" w:color="auto"/>
            <w:bottom w:val="none" w:sz="0" w:space="0" w:color="auto"/>
            <w:right w:val="none" w:sz="0" w:space="0" w:color="auto"/>
          </w:divBdr>
        </w:div>
        <w:div w:id="353382167">
          <w:marLeft w:val="0"/>
          <w:marRight w:val="0"/>
          <w:marTop w:val="0"/>
          <w:marBottom w:val="0"/>
          <w:divBdr>
            <w:top w:val="none" w:sz="0" w:space="0" w:color="auto"/>
            <w:left w:val="none" w:sz="0" w:space="0" w:color="auto"/>
            <w:bottom w:val="none" w:sz="0" w:space="0" w:color="auto"/>
            <w:right w:val="none" w:sz="0" w:space="0" w:color="auto"/>
          </w:divBdr>
        </w:div>
        <w:div w:id="242959397">
          <w:marLeft w:val="0"/>
          <w:marRight w:val="0"/>
          <w:marTop w:val="0"/>
          <w:marBottom w:val="0"/>
          <w:divBdr>
            <w:top w:val="none" w:sz="0" w:space="0" w:color="auto"/>
            <w:left w:val="none" w:sz="0" w:space="0" w:color="auto"/>
            <w:bottom w:val="none" w:sz="0" w:space="0" w:color="auto"/>
            <w:right w:val="none" w:sz="0" w:space="0" w:color="auto"/>
          </w:divBdr>
        </w:div>
        <w:div w:id="1480998632">
          <w:marLeft w:val="0"/>
          <w:marRight w:val="0"/>
          <w:marTop w:val="0"/>
          <w:marBottom w:val="0"/>
          <w:divBdr>
            <w:top w:val="none" w:sz="0" w:space="0" w:color="auto"/>
            <w:left w:val="none" w:sz="0" w:space="0" w:color="auto"/>
            <w:bottom w:val="none" w:sz="0" w:space="0" w:color="auto"/>
            <w:right w:val="none" w:sz="0" w:space="0" w:color="auto"/>
          </w:divBdr>
        </w:div>
        <w:div w:id="1709334330">
          <w:marLeft w:val="0"/>
          <w:marRight w:val="0"/>
          <w:marTop w:val="0"/>
          <w:marBottom w:val="0"/>
          <w:divBdr>
            <w:top w:val="none" w:sz="0" w:space="0" w:color="auto"/>
            <w:left w:val="none" w:sz="0" w:space="0" w:color="auto"/>
            <w:bottom w:val="none" w:sz="0" w:space="0" w:color="auto"/>
            <w:right w:val="none" w:sz="0" w:space="0" w:color="auto"/>
          </w:divBdr>
        </w:div>
        <w:div w:id="1800146301">
          <w:marLeft w:val="0"/>
          <w:marRight w:val="0"/>
          <w:marTop w:val="0"/>
          <w:marBottom w:val="0"/>
          <w:divBdr>
            <w:top w:val="none" w:sz="0" w:space="0" w:color="auto"/>
            <w:left w:val="none" w:sz="0" w:space="0" w:color="auto"/>
            <w:bottom w:val="none" w:sz="0" w:space="0" w:color="auto"/>
            <w:right w:val="none" w:sz="0" w:space="0" w:color="auto"/>
          </w:divBdr>
        </w:div>
        <w:div w:id="2073381655">
          <w:marLeft w:val="0"/>
          <w:marRight w:val="0"/>
          <w:marTop w:val="0"/>
          <w:marBottom w:val="0"/>
          <w:divBdr>
            <w:top w:val="none" w:sz="0" w:space="0" w:color="auto"/>
            <w:left w:val="none" w:sz="0" w:space="0" w:color="auto"/>
            <w:bottom w:val="none" w:sz="0" w:space="0" w:color="auto"/>
            <w:right w:val="none" w:sz="0" w:space="0" w:color="auto"/>
          </w:divBdr>
        </w:div>
        <w:div w:id="1560165546">
          <w:marLeft w:val="0"/>
          <w:marRight w:val="0"/>
          <w:marTop w:val="0"/>
          <w:marBottom w:val="0"/>
          <w:divBdr>
            <w:top w:val="none" w:sz="0" w:space="0" w:color="auto"/>
            <w:left w:val="none" w:sz="0" w:space="0" w:color="auto"/>
            <w:bottom w:val="none" w:sz="0" w:space="0" w:color="auto"/>
            <w:right w:val="none" w:sz="0" w:space="0" w:color="auto"/>
          </w:divBdr>
        </w:div>
        <w:div w:id="1853690567">
          <w:marLeft w:val="0"/>
          <w:marRight w:val="0"/>
          <w:marTop w:val="0"/>
          <w:marBottom w:val="0"/>
          <w:divBdr>
            <w:top w:val="none" w:sz="0" w:space="0" w:color="auto"/>
            <w:left w:val="none" w:sz="0" w:space="0" w:color="auto"/>
            <w:bottom w:val="none" w:sz="0" w:space="0" w:color="auto"/>
            <w:right w:val="none" w:sz="0" w:space="0" w:color="auto"/>
          </w:divBdr>
        </w:div>
        <w:div w:id="1850102213">
          <w:marLeft w:val="0"/>
          <w:marRight w:val="0"/>
          <w:marTop w:val="0"/>
          <w:marBottom w:val="0"/>
          <w:divBdr>
            <w:top w:val="none" w:sz="0" w:space="0" w:color="auto"/>
            <w:left w:val="none" w:sz="0" w:space="0" w:color="auto"/>
            <w:bottom w:val="none" w:sz="0" w:space="0" w:color="auto"/>
            <w:right w:val="none" w:sz="0" w:space="0" w:color="auto"/>
          </w:divBdr>
        </w:div>
        <w:div w:id="129716902">
          <w:marLeft w:val="0"/>
          <w:marRight w:val="0"/>
          <w:marTop w:val="0"/>
          <w:marBottom w:val="0"/>
          <w:divBdr>
            <w:top w:val="none" w:sz="0" w:space="0" w:color="auto"/>
            <w:left w:val="none" w:sz="0" w:space="0" w:color="auto"/>
            <w:bottom w:val="none" w:sz="0" w:space="0" w:color="auto"/>
            <w:right w:val="none" w:sz="0" w:space="0" w:color="auto"/>
          </w:divBdr>
        </w:div>
        <w:div w:id="1130249954">
          <w:marLeft w:val="0"/>
          <w:marRight w:val="0"/>
          <w:marTop w:val="0"/>
          <w:marBottom w:val="0"/>
          <w:divBdr>
            <w:top w:val="none" w:sz="0" w:space="0" w:color="auto"/>
            <w:left w:val="none" w:sz="0" w:space="0" w:color="auto"/>
            <w:bottom w:val="none" w:sz="0" w:space="0" w:color="auto"/>
            <w:right w:val="none" w:sz="0" w:space="0" w:color="auto"/>
          </w:divBdr>
        </w:div>
        <w:div w:id="265163880">
          <w:marLeft w:val="0"/>
          <w:marRight w:val="0"/>
          <w:marTop w:val="0"/>
          <w:marBottom w:val="0"/>
          <w:divBdr>
            <w:top w:val="none" w:sz="0" w:space="0" w:color="auto"/>
            <w:left w:val="none" w:sz="0" w:space="0" w:color="auto"/>
            <w:bottom w:val="none" w:sz="0" w:space="0" w:color="auto"/>
            <w:right w:val="none" w:sz="0" w:space="0" w:color="auto"/>
          </w:divBdr>
        </w:div>
        <w:div w:id="1584795780">
          <w:marLeft w:val="0"/>
          <w:marRight w:val="0"/>
          <w:marTop w:val="0"/>
          <w:marBottom w:val="0"/>
          <w:divBdr>
            <w:top w:val="none" w:sz="0" w:space="0" w:color="auto"/>
            <w:left w:val="none" w:sz="0" w:space="0" w:color="auto"/>
            <w:bottom w:val="none" w:sz="0" w:space="0" w:color="auto"/>
            <w:right w:val="none" w:sz="0" w:space="0" w:color="auto"/>
          </w:divBdr>
        </w:div>
        <w:div w:id="322510703">
          <w:marLeft w:val="0"/>
          <w:marRight w:val="0"/>
          <w:marTop w:val="0"/>
          <w:marBottom w:val="0"/>
          <w:divBdr>
            <w:top w:val="none" w:sz="0" w:space="0" w:color="auto"/>
            <w:left w:val="none" w:sz="0" w:space="0" w:color="auto"/>
            <w:bottom w:val="none" w:sz="0" w:space="0" w:color="auto"/>
            <w:right w:val="none" w:sz="0" w:space="0" w:color="auto"/>
          </w:divBdr>
        </w:div>
        <w:div w:id="1813014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Pascale Watson</cp:lastModifiedBy>
  <cp:revision>3</cp:revision>
  <cp:lastPrinted>2019-07-29T12:59:00Z</cp:lastPrinted>
  <dcterms:created xsi:type="dcterms:W3CDTF">2025-11-17T09:38:00Z</dcterms:created>
  <dcterms:modified xsi:type="dcterms:W3CDTF">2026-01-23T10:35:00Z</dcterms:modified>
</cp:coreProperties>
</file>