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E00ADF" w14:textId="77777777" w:rsidR="00FF03D6" w:rsidRDefault="00FF03D6">
      <w:pPr>
        <w:pStyle w:val="BodyText"/>
        <w:spacing w:before="182"/>
        <w:rPr>
          <w:rFonts w:ascii="Times New Roman"/>
          <w:sz w:val="28"/>
        </w:rPr>
      </w:pPr>
    </w:p>
    <w:p w14:paraId="610DEFFE" w14:textId="77777777" w:rsidR="00FF03D6" w:rsidRDefault="00A53907">
      <w:pPr>
        <w:pStyle w:val="Heading1"/>
        <w:rPr>
          <w:u w:val="none"/>
        </w:rPr>
      </w:pPr>
      <w:r>
        <w:rPr>
          <w:color w:val="6F2FA0"/>
          <w:u w:color="6F2FA0"/>
        </w:rPr>
        <w:t>Job</w:t>
      </w:r>
      <w:r>
        <w:rPr>
          <w:color w:val="6F2FA0"/>
          <w:spacing w:val="-3"/>
          <w:u w:color="6F2FA0"/>
        </w:rPr>
        <w:t xml:space="preserve"> </w:t>
      </w:r>
      <w:r>
        <w:rPr>
          <w:color w:val="6F2FA0"/>
          <w:spacing w:val="-2"/>
          <w:u w:color="6F2FA0"/>
        </w:rPr>
        <w:t>Description</w:t>
      </w:r>
    </w:p>
    <w:p w14:paraId="6EBCBB16" w14:textId="77777777" w:rsidR="00FF03D6" w:rsidRDefault="00FF03D6">
      <w:pPr>
        <w:pStyle w:val="BodyText"/>
        <w:spacing w:before="229"/>
        <w:rPr>
          <w:b/>
          <w:sz w:val="28"/>
        </w:rPr>
      </w:pPr>
    </w:p>
    <w:p w14:paraId="596236B3" w14:textId="75A69903" w:rsidR="00FF03D6" w:rsidRDefault="00A53907">
      <w:pPr>
        <w:pStyle w:val="Heading2"/>
        <w:tabs>
          <w:tab w:val="left" w:pos="2182"/>
        </w:tabs>
        <w:spacing w:before="1"/>
        <w:rPr>
          <w:u w:val="none"/>
        </w:rPr>
      </w:pPr>
      <w:r>
        <w:rPr>
          <w:color w:val="6F2FA0"/>
          <w:u w:val="none"/>
        </w:rPr>
        <w:t>Job</w:t>
      </w:r>
      <w:r>
        <w:rPr>
          <w:color w:val="6F2FA0"/>
          <w:spacing w:val="-3"/>
          <w:u w:val="none"/>
        </w:rPr>
        <w:t xml:space="preserve"> </w:t>
      </w:r>
      <w:r>
        <w:rPr>
          <w:color w:val="6F2FA0"/>
          <w:spacing w:val="-2"/>
          <w:u w:val="none"/>
        </w:rPr>
        <w:t>Title:</w:t>
      </w:r>
      <w:r>
        <w:rPr>
          <w:color w:val="6F2FA0"/>
          <w:u w:val="none"/>
        </w:rPr>
        <w:tab/>
      </w:r>
      <w:r w:rsidR="00FF3BD0">
        <w:rPr>
          <w:color w:val="6F2FA0"/>
          <w:u w:val="none"/>
        </w:rPr>
        <w:t>South Yorkshire Cluster Medicines Optimisation Pharmacist</w:t>
      </w:r>
    </w:p>
    <w:p w14:paraId="27D946AC" w14:textId="10126032" w:rsidR="00FF03D6" w:rsidRDefault="00A53907">
      <w:pPr>
        <w:tabs>
          <w:tab w:val="left" w:pos="2182"/>
        </w:tabs>
        <w:ind w:left="23"/>
        <w:rPr>
          <w:b/>
        </w:rPr>
      </w:pPr>
      <w:r>
        <w:rPr>
          <w:b/>
          <w:color w:val="6F2FA0"/>
        </w:rPr>
        <w:t>Accountable</w:t>
      </w:r>
      <w:r>
        <w:rPr>
          <w:b/>
          <w:color w:val="6F2FA0"/>
          <w:spacing w:val="-11"/>
        </w:rPr>
        <w:t xml:space="preserve"> </w:t>
      </w:r>
      <w:r>
        <w:rPr>
          <w:b/>
          <w:color w:val="6F2FA0"/>
          <w:spacing w:val="-5"/>
        </w:rPr>
        <w:t>to:</w:t>
      </w:r>
      <w:r>
        <w:rPr>
          <w:b/>
          <w:color w:val="6F2FA0"/>
        </w:rPr>
        <w:tab/>
      </w:r>
      <w:r w:rsidR="00FF3BD0">
        <w:rPr>
          <w:b/>
          <w:color w:val="6F2FA0"/>
        </w:rPr>
        <w:t>Regional Manager</w:t>
      </w:r>
    </w:p>
    <w:p w14:paraId="5578FF90" w14:textId="77777777" w:rsidR="00FF03D6" w:rsidRDefault="00FF03D6">
      <w:pPr>
        <w:pStyle w:val="BodyText"/>
        <w:rPr>
          <w:b/>
          <w:sz w:val="22"/>
        </w:rPr>
      </w:pPr>
    </w:p>
    <w:p w14:paraId="1DF1114E" w14:textId="77777777" w:rsidR="00FF03D6" w:rsidRDefault="00FF03D6">
      <w:pPr>
        <w:pStyle w:val="BodyText"/>
        <w:spacing w:before="149"/>
        <w:rPr>
          <w:b/>
          <w:sz w:val="22"/>
        </w:rPr>
      </w:pPr>
    </w:p>
    <w:p w14:paraId="44319695" w14:textId="77777777" w:rsidR="00FF03D6" w:rsidRDefault="00A53907">
      <w:pPr>
        <w:ind w:left="23"/>
        <w:rPr>
          <w:sz w:val="20"/>
        </w:rPr>
      </w:pPr>
      <w:r>
        <w:rPr>
          <w:color w:val="244061"/>
          <w:sz w:val="20"/>
        </w:rPr>
        <w:t>Practice</w:t>
      </w:r>
      <w:r>
        <w:rPr>
          <w:color w:val="244061"/>
          <w:spacing w:val="-8"/>
          <w:sz w:val="20"/>
        </w:rPr>
        <w:t xml:space="preserve"> </w:t>
      </w:r>
      <w:r>
        <w:rPr>
          <w:color w:val="244061"/>
          <w:sz w:val="20"/>
        </w:rPr>
        <w:t>Plus</w:t>
      </w:r>
      <w:r>
        <w:rPr>
          <w:color w:val="244061"/>
          <w:spacing w:val="-5"/>
          <w:sz w:val="20"/>
        </w:rPr>
        <w:t xml:space="preserve"> </w:t>
      </w:r>
      <w:r>
        <w:rPr>
          <w:color w:val="244061"/>
          <w:sz w:val="20"/>
        </w:rPr>
        <w:t>Group’s</w:t>
      </w:r>
      <w:r>
        <w:rPr>
          <w:color w:val="244061"/>
          <w:spacing w:val="-5"/>
          <w:sz w:val="20"/>
        </w:rPr>
        <w:t xml:space="preserve"> </w:t>
      </w:r>
      <w:r>
        <w:rPr>
          <w:color w:val="244061"/>
          <w:sz w:val="20"/>
        </w:rPr>
        <w:t>mission</w:t>
      </w:r>
      <w:r>
        <w:rPr>
          <w:color w:val="244061"/>
          <w:spacing w:val="-6"/>
          <w:sz w:val="20"/>
        </w:rPr>
        <w:t xml:space="preserve"> </w:t>
      </w:r>
      <w:r>
        <w:rPr>
          <w:color w:val="244061"/>
          <w:sz w:val="20"/>
        </w:rPr>
        <w:t>is</w:t>
      </w:r>
      <w:r>
        <w:rPr>
          <w:color w:val="244061"/>
          <w:spacing w:val="-5"/>
          <w:sz w:val="20"/>
        </w:rPr>
        <w:t xml:space="preserve"> </w:t>
      </w:r>
      <w:r>
        <w:rPr>
          <w:b/>
          <w:color w:val="6F2FA0"/>
          <w:sz w:val="20"/>
        </w:rPr>
        <w:t>Access</w:t>
      </w:r>
      <w:r>
        <w:rPr>
          <w:b/>
          <w:color w:val="6F2FA0"/>
          <w:spacing w:val="-5"/>
          <w:sz w:val="20"/>
        </w:rPr>
        <w:t xml:space="preserve"> </w:t>
      </w:r>
      <w:r>
        <w:rPr>
          <w:b/>
          <w:color w:val="6F2FA0"/>
          <w:sz w:val="20"/>
        </w:rPr>
        <w:t>to</w:t>
      </w:r>
      <w:r>
        <w:rPr>
          <w:b/>
          <w:color w:val="6F2FA0"/>
          <w:spacing w:val="-6"/>
          <w:sz w:val="20"/>
        </w:rPr>
        <w:t xml:space="preserve"> </w:t>
      </w:r>
      <w:r>
        <w:rPr>
          <w:b/>
          <w:color w:val="6F2FA0"/>
          <w:sz w:val="20"/>
        </w:rPr>
        <w:t>Excellence</w:t>
      </w:r>
      <w:r>
        <w:rPr>
          <w:color w:val="244061"/>
          <w:sz w:val="20"/>
        </w:rPr>
        <w:t>.</w:t>
      </w:r>
      <w:r>
        <w:rPr>
          <w:color w:val="244061"/>
          <w:spacing w:val="46"/>
          <w:sz w:val="20"/>
        </w:rPr>
        <w:t xml:space="preserve"> </w:t>
      </w:r>
      <w:r>
        <w:rPr>
          <w:color w:val="244061"/>
          <w:sz w:val="20"/>
        </w:rPr>
        <w:t>Our</w:t>
      </w:r>
      <w:r>
        <w:rPr>
          <w:color w:val="244061"/>
          <w:spacing w:val="-6"/>
          <w:sz w:val="20"/>
        </w:rPr>
        <w:t xml:space="preserve"> </w:t>
      </w:r>
      <w:r>
        <w:rPr>
          <w:color w:val="244061"/>
          <w:sz w:val="20"/>
        </w:rPr>
        <w:t>core</w:t>
      </w:r>
      <w:r>
        <w:rPr>
          <w:color w:val="244061"/>
          <w:spacing w:val="-5"/>
          <w:sz w:val="20"/>
        </w:rPr>
        <w:t xml:space="preserve"> </w:t>
      </w:r>
      <w:r>
        <w:rPr>
          <w:color w:val="244061"/>
          <w:sz w:val="20"/>
        </w:rPr>
        <w:t>values</w:t>
      </w:r>
      <w:r>
        <w:rPr>
          <w:color w:val="244061"/>
          <w:spacing w:val="-5"/>
          <w:sz w:val="20"/>
        </w:rPr>
        <w:t xml:space="preserve"> </w:t>
      </w:r>
      <w:r>
        <w:rPr>
          <w:color w:val="244061"/>
          <w:spacing w:val="-4"/>
          <w:sz w:val="20"/>
        </w:rPr>
        <w:t>are;</w:t>
      </w:r>
    </w:p>
    <w:p w14:paraId="3D6AA347" w14:textId="77777777" w:rsidR="00FF03D6" w:rsidRDefault="00FF03D6">
      <w:pPr>
        <w:pStyle w:val="BodyText"/>
      </w:pPr>
    </w:p>
    <w:p w14:paraId="3F06A9C5" w14:textId="77777777" w:rsidR="00FF03D6" w:rsidRDefault="00FF03D6">
      <w:pPr>
        <w:pStyle w:val="BodyText"/>
      </w:pPr>
    </w:p>
    <w:p w14:paraId="7DABAF46" w14:textId="77777777" w:rsidR="00FF03D6" w:rsidRDefault="00A53907">
      <w:pPr>
        <w:pStyle w:val="ListParagraph"/>
        <w:numPr>
          <w:ilvl w:val="0"/>
          <w:numId w:val="1"/>
        </w:numPr>
        <w:tabs>
          <w:tab w:val="left" w:pos="742"/>
        </w:tabs>
        <w:ind w:left="742" w:hanging="359"/>
        <w:rPr>
          <w:sz w:val="20"/>
        </w:rPr>
      </w:pPr>
      <w:r>
        <w:rPr>
          <w:color w:val="244061"/>
          <w:sz w:val="20"/>
        </w:rPr>
        <w:t>We</w:t>
      </w:r>
      <w:r>
        <w:rPr>
          <w:color w:val="244061"/>
          <w:spacing w:val="-6"/>
          <w:sz w:val="20"/>
        </w:rPr>
        <w:t xml:space="preserve"> </w:t>
      </w:r>
      <w:r>
        <w:rPr>
          <w:color w:val="244061"/>
          <w:sz w:val="20"/>
        </w:rPr>
        <w:t>treat</w:t>
      </w:r>
      <w:r>
        <w:rPr>
          <w:color w:val="244061"/>
          <w:spacing w:val="-4"/>
          <w:sz w:val="20"/>
        </w:rPr>
        <w:t xml:space="preserve"> </w:t>
      </w:r>
      <w:r>
        <w:rPr>
          <w:color w:val="244061"/>
          <w:sz w:val="20"/>
        </w:rPr>
        <w:t>patients</w:t>
      </w:r>
      <w:r>
        <w:rPr>
          <w:color w:val="244061"/>
          <w:spacing w:val="-4"/>
          <w:sz w:val="20"/>
        </w:rPr>
        <w:t xml:space="preserve"> </w:t>
      </w:r>
      <w:r>
        <w:rPr>
          <w:color w:val="244061"/>
          <w:sz w:val="20"/>
        </w:rPr>
        <w:t>and</w:t>
      </w:r>
      <w:r>
        <w:rPr>
          <w:color w:val="244061"/>
          <w:spacing w:val="-4"/>
          <w:sz w:val="20"/>
        </w:rPr>
        <w:t xml:space="preserve"> </w:t>
      </w:r>
      <w:r>
        <w:rPr>
          <w:color w:val="244061"/>
          <w:sz w:val="20"/>
        </w:rPr>
        <w:t>each</w:t>
      </w:r>
      <w:r>
        <w:rPr>
          <w:color w:val="244061"/>
          <w:spacing w:val="-4"/>
          <w:sz w:val="20"/>
        </w:rPr>
        <w:t xml:space="preserve"> </w:t>
      </w:r>
      <w:r>
        <w:rPr>
          <w:color w:val="244061"/>
          <w:sz w:val="20"/>
        </w:rPr>
        <w:t>other</w:t>
      </w:r>
      <w:r>
        <w:rPr>
          <w:color w:val="244061"/>
          <w:spacing w:val="-4"/>
          <w:sz w:val="20"/>
        </w:rPr>
        <w:t xml:space="preserve"> </w:t>
      </w:r>
      <w:r>
        <w:rPr>
          <w:color w:val="244061"/>
          <w:sz w:val="20"/>
        </w:rPr>
        <w:t>as</w:t>
      </w:r>
      <w:r>
        <w:rPr>
          <w:color w:val="244061"/>
          <w:spacing w:val="-4"/>
          <w:sz w:val="20"/>
        </w:rPr>
        <w:t xml:space="preserve"> </w:t>
      </w:r>
      <w:r>
        <w:rPr>
          <w:color w:val="244061"/>
          <w:sz w:val="20"/>
        </w:rPr>
        <w:t>we</w:t>
      </w:r>
      <w:r>
        <w:rPr>
          <w:color w:val="244061"/>
          <w:spacing w:val="-4"/>
          <w:sz w:val="20"/>
        </w:rPr>
        <w:t xml:space="preserve"> </w:t>
      </w:r>
      <w:r>
        <w:rPr>
          <w:color w:val="244061"/>
          <w:sz w:val="20"/>
        </w:rPr>
        <w:t>would</w:t>
      </w:r>
      <w:r>
        <w:rPr>
          <w:color w:val="244061"/>
          <w:spacing w:val="-4"/>
          <w:sz w:val="20"/>
        </w:rPr>
        <w:t xml:space="preserve"> </w:t>
      </w:r>
      <w:r>
        <w:rPr>
          <w:color w:val="244061"/>
          <w:sz w:val="20"/>
        </w:rPr>
        <w:t>like</w:t>
      </w:r>
      <w:r>
        <w:rPr>
          <w:color w:val="244061"/>
          <w:spacing w:val="-4"/>
          <w:sz w:val="20"/>
        </w:rPr>
        <w:t xml:space="preserve"> </w:t>
      </w:r>
      <w:r>
        <w:rPr>
          <w:color w:val="244061"/>
          <w:sz w:val="20"/>
        </w:rPr>
        <w:t>to</w:t>
      </w:r>
      <w:r>
        <w:rPr>
          <w:color w:val="244061"/>
          <w:spacing w:val="-4"/>
          <w:sz w:val="20"/>
        </w:rPr>
        <w:t xml:space="preserve"> </w:t>
      </w:r>
      <w:r>
        <w:rPr>
          <w:color w:val="244061"/>
          <w:sz w:val="20"/>
        </w:rPr>
        <w:t>be</w:t>
      </w:r>
      <w:r>
        <w:rPr>
          <w:color w:val="244061"/>
          <w:spacing w:val="-3"/>
          <w:sz w:val="20"/>
        </w:rPr>
        <w:t xml:space="preserve"> </w:t>
      </w:r>
      <w:r>
        <w:rPr>
          <w:color w:val="244061"/>
          <w:spacing w:val="-2"/>
          <w:sz w:val="20"/>
        </w:rPr>
        <w:t>treated,</w:t>
      </w:r>
    </w:p>
    <w:p w14:paraId="3E6FFFEC" w14:textId="77777777" w:rsidR="00FF03D6" w:rsidRDefault="00A53907">
      <w:pPr>
        <w:pStyle w:val="ListParagraph"/>
        <w:numPr>
          <w:ilvl w:val="0"/>
          <w:numId w:val="1"/>
        </w:numPr>
        <w:tabs>
          <w:tab w:val="left" w:pos="742"/>
        </w:tabs>
        <w:spacing w:before="115"/>
        <w:ind w:left="742" w:hanging="359"/>
        <w:rPr>
          <w:sz w:val="20"/>
        </w:rPr>
      </w:pPr>
      <w:r>
        <w:rPr>
          <w:color w:val="244061"/>
          <w:sz w:val="20"/>
        </w:rPr>
        <w:t>We</w:t>
      </w:r>
      <w:r>
        <w:rPr>
          <w:color w:val="244061"/>
          <w:spacing w:val="-4"/>
          <w:sz w:val="20"/>
        </w:rPr>
        <w:t xml:space="preserve"> </w:t>
      </w:r>
      <w:r>
        <w:rPr>
          <w:color w:val="244061"/>
          <w:sz w:val="20"/>
        </w:rPr>
        <w:t>act</w:t>
      </w:r>
      <w:r>
        <w:rPr>
          <w:color w:val="244061"/>
          <w:spacing w:val="-4"/>
          <w:sz w:val="20"/>
        </w:rPr>
        <w:t xml:space="preserve"> </w:t>
      </w:r>
      <w:r>
        <w:rPr>
          <w:color w:val="244061"/>
          <w:sz w:val="20"/>
        </w:rPr>
        <w:t>with</w:t>
      </w:r>
      <w:r>
        <w:rPr>
          <w:color w:val="244061"/>
          <w:spacing w:val="-4"/>
          <w:sz w:val="20"/>
        </w:rPr>
        <w:t xml:space="preserve"> </w:t>
      </w:r>
      <w:r>
        <w:rPr>
          <w:color w:val="244061"/>
          <w:spacing w:val="-2"/>
          <w:sz w:val="20"/>
        </w:rPr>
        <w:t>integrity</w:t>
      </w:r>
    </w:p>
    <w:p w14:paraId="69B9E55C" w14:textId="77777777" w:rsidR="00FF03D6" w:rsidRDefault="00A53907">
      <w:pPr>
        <w:pStyle w:val="ListParagraph"/>
        <w:numPr>
          <w:ilvl w:val="0"/>
          <w:numId w:val="1"/>
        </w:numPr>
        <w:tabs>
          <w:tab w:val="left" w:pos="742"/>
        </w:tabs>
        <w:spacing w:before="115"/>
        <w:ind w:left="742" w:hanging="359"/>
        <w:rPr>
          <w:sz w:val="20"/>
        </w:rPr>
      </w:pPr>
      <w:r>
        <w:rPr>
          <w:color w:val="244061"/>
          <w:sz w:val="20"/>
        </w:rPr>
        <w:t>We</w:t>
      </w:r>
      <w:r>
        <w:rPr>
          <w:color w:val="244061"/>
          <w:spacing w:val="-6"/>
          <w:sz w:val="20"/>
        </w:rPr>
        <w:t xml:space="preserve"> </w:t>
      </w:r>
      <w:r>
        <w:rPr>
          <w:color w:val="244061"/>
          <w:sz w:val="20"/>
        </w:rPr>
        <w:t>embrace</w:t>
      </w:r>
      <w:r>
        <w:rPr>
          <w:color w:val="244061"/>
          <w:spacing w:val="-6"/>
          <w:sz w:val="20"/>
        </w:rPr>
        <w:t xml:space="preserve"> </w:t>
      </w:r>
      <w:r>
        <w:rPr>
          <w:color w:val="244061"/>
          <w:spacing w:val="-2"/>
          <w:sz w:val="20"/>
        </w:rPr>
        <w:t>diversity</w:t>
      </w:r>
    </w:p>
    <w:p w14:paraId="1BA0F874" w14:textId="77777777" w:rsidR="00FF03D6" w:rsidRDefault="00A53907">
      <w:pPr>
        <w:pStyle w:val="ListParagraph"/>
        <w:numPr>
          <w:ilvl w:val="0"/>
          <w:numId w:val="1"/>
        </w:numPr>
        <w:tabs>
          <w:tab w:val="left" w:pos="742"/>
        </w:tabs>
        <w:spacing w:before="115"/>
        <w:ind w:left="742" w:hanging="359"/>
        <w:rPr>
          <w:sz w:val="20"/>
        </w:rPr>
      </w:pPr>
      <w:r>
        <w:rPr>
          <w:color w:val="244061"/>
          <w:sz w:val="20"/>
        </w:rPr>
        <w:t>We</w:t>
      </w:r>
      <w:r>
        <w:rPr>
          <w:color w:val="244061"/>
          <w:spacing w:val="-5"/>
          <w:sz w:val="20"/>
        </w:rPr>
        <w:t xml:space="preserve"> </w:t>
      </w:r>
      <w:r>
        <w:rPr>
          <w:color w:val="244061"/>
          <w:sz w:val="20"/>
        </w:rPr>
        <w:t>strive</w:t>
      </w:r>
      <w:r>
        <w:rPr>
          <w:color w:val="244061"/>
          <w:spacing w:val="-4"/>
          <w:sz w:val="20"/>
        </w:rPr>
        <w:t xml:space="preserve"> </w:t>
      </w:r>
      <w:r>
        <w:rPr>
          <w:color w:val="244061"/>
          <w:sz w:val="20"/>
        </w:rPr>
        <w:t>to</w:t>
      </w:r>
      <w:r>
        <w:rPr>
          <w:color w:val="244061"/>
          <w:spacing w:val="-5"/>
          <w:sz w:val="20"/>
        </w:rPr>
        <w:t xml:space="preserve"> </w:t>
      </w:r>
      <w:r>
        <w:rPr>
          <w:color w:val="244061"/>
          <w:sz w:val="20"/>
        </w:rPr>
        <w:t>do</w:t>
      </w:r>
      <w:r>
        <w:rPr>
          <w:color w:val="244061"/>
          <w:spacing w:val="-4"/>
          <w:sz w:val="20"/>
        </w:rPr>
        <w:t xml:space="preserve"> </w:t>
      </w:r>
      <w:r>
        <w:rPr>
          <w:color w:val="244061"/>
          <w:sz w:val="20"/>
        </w:rPr>
        <w:t>things</w:t>
      </w:r>
      <w:r>
        <w:rPr>
          <w:color w:val="244061"/>
          <w:spacing w:val="-5"/>
          <w:sz w:val="20"/>
        </w:rPr>
        <w:t xml:space="preserve"> </w:t>
      </w:r>
      <w:r>
        <w:rPr>
          <w:color w:val="244061"/>
          <w:sz w:val="20"/>
        </w:rPr>
        <w:t>better</w:t>
      </w:r>
      <w:r>
        <w:rPr>
          <w:color w:val="244061"/>
          <w:spacing w:val="-4"/>
          <w:sz w:val="20"/>
        </w:rPr>
        <w:t xml:space="preserve"> </w:t>
      </w:r>
      <w:r>
        <w:rPr>
          <w:color w:val="244061"/>
          <w:spacing w:val="-2"/>
          <w:sz w:val="20"/>
        </w:rPr>
        <w:t>together.</w:t>
      </w:r>
    </w:p>
    <w:p w14:paraId="0968418D" w14:textId="77777777" w:rsidR="00FF03D6" w:rsidRDefault="00FF03D6">
      <w:pPr>
        <w:pStyle w:val="BodyText"/>
      </w:pPr>
    </w:p>
    <w:p w14:paraId="7FA775AB" w14:textId="77777777" w:rsidR="00FF03D6" w:rsidRDefault="00FF03D6">
      <w:pPr>
        <w:pStyle w:val="BodyText"/>
      </w:pPr>
    </w:p>
    <w:p w14:paraId="565A0AD8" w14:textId="77777777" w:rsidR="00FF03D6" w:rsidRDefault="00A53907">
      <w:pPr>
        <w:pStyle w:val="BodyText"/>
        <w:spacing w:line="360" w:lineRule="auto"/>
        <w:ind w:left="23" w:right="104"/>
      </w:pPr>
      <w:r>
        <w:rPr>
          <w:color w:val="244061"/>
        </w:rPr>
        <w:t>Patients</w:t>
      </w:r>
      <w:r>
        <w:rPr>
          <w:color w:val="244061"/>
          <w:spacing w:val="-3"/>
        </w:rPr>
        <w:t xml:space="preserve"> </w:t>
      </w:r>
      <w:r>
        <w:rPr>
          <w:color w:val="244061"/>
        </w:rPr>
        <w:t>can</w:t>
      </w:r>
      <w:r>
        <w:rPr>
          <w:color w:val="244061"/>
          <w:spacing w:val="-3"/>
        </w:rPr>
        <w:t xml:space="preserve"> </w:t>
      </w:r>
      <w:r>
        <w:rPr>
          <w:color w:val="244061"/>
        </w:rPr>
        <w:t>only</w:t>
      </w:r>
      <w:r>
        <w:rPr>
          <w:color w:val="244061"/>
          <w:spacing w:val="-3"/>
        </w:rPr>
        <w:t xml:space="preserve"> </w:t>
      </w:r>
      <w:r>
        <w:rPr>
          <w:color w:val="244061"/>
        </w:rPr>
        <w:t>access</w:t>
      </w:r>
      <w:r>
        <w:rPr>
          <w:color w:val="244061"/>
          <w:spacing w:val="-3"/>
        </w:rPr>
        <w:t xml:space="preserve"> </w:t>
      </w:r>
      <w:r>
        <w:rPr>
          <w:color w:val="244061"/>
        </w:rPr>
        <w:t>excellence</w:t>
      </w:r>
      <w:r>
        <w:rPr>
          <w:color w:val="244061"/>
          <w:spacing w:val="-3"/>
        </w:rPr>
        <w:t xml:space="preserve"> </w:t>
      </w:r>
      <w:r>
        <w:rPr>
          <w:color w:val="244061"/>
        </w:rPr>
        <w:t>if</w:t>
      </w:r>
      <w:r>
        <w:rPr>
          <w:color w:val="244061"/>
          <w:spacing w:val="-3"/>
        </w:rPr>
        <w:t xml:space="preserve"> </w:t>
      </w:r>
      <w:r>
        <w:rPr>
          <w:color w:val="244061"/>
        </w:rPr>
        <w:t>we</w:t>
      </w:r>
      <w:r>
        <w:rPr>
          <w:color w:val="244061"/>
          <w:spacing w:val="-3"/>
        </w:rPr>
        <w:t xml:space="preserve"> </w:t>
      </w:r>
      <w:r>
        <w:rPr>
          <w:color w:val="244061"/>
        </w:rPr>
        <w:t>commit</w:t>
      </w:r>
      <w:r>
        <w:rPr>
          <w:color w:val="244061"/>
          <w:spacing w:val="-3"/>
        </w:rPr>
        <w:t xml:space="preserve"> </w:t>
      </w:r>
      <w:r>
        <w:rPr>
          <w:color w:val="244061"/>
        </w:rPr>
        <w:t>to</w:t>
      </w:r>
      <w:r>
        <w:rPr>
          <w:color w:val="244061"/>
          <w:spacing w:val="-3"/>
        </w:rPr>
        <w:t xml:space="preserve"> </w:t>
      </w:r>
      <w:r>
        <w:rPr>
          <w:color w:val="244061"/>
        </w:rPr>
        <w:t>living</w:t>
      </w:r>
      <w:r>
        <w:rPr>
          <w:color w:val="244061"/>
          <w:spacing w:val="-3"/>
        </w:rPr>
        <w:t xml:space="preserve"> </w:t>
      </w:r>
      <w:r>
        <w:rPr>
          <w:color w:val="244061"/>
        </w:rPr>
        <w:t>our</w:t>
      </w:r>
      <w:r>
        <w:rPr>
          <w:color w:val="244061"/>
          <w:spacing w:val="-3"/>
        </w:rPr>
        <w:t xml:space="preserve"> </w:t>
      </w:r>
      <w:r>
        <w:rPr>
          <w:color w:val="244061"/>
        </w:rPr>
        <w:t>values</w:t>
      </w:r>
      <w:r>
        <w:rPr>
          <w:color w:val="244061"/>
          <w:spacing w:val="-3"/>
        </w:rPr>
        <w:t xml:space="preserve"> </w:t>
      </w:r>
      <w:r>
        <w:rPr>
          <w:color w:val="244061"/>
        </w:rPr>
        <w:t>in</w:t>
      </w:r>
      <w:r>
        <w:rPr>
          <w:color w:val="244061"/>
          <w:spacing w:val="-3"/>
        </w:rPr>
        <w:t xml:space="preserve"> </w:t>
      </w:r>
      <w:r>
        <w:rPr>
          <w:color w:val="244061"/>
        </w:rPr>
        <w:t>everything</w:t>
      </w:r>
      <w:r>
        <w:rPr>
          <w:color w:val="244061"/>
          <w:spacing w:val="-3"/>
        </w:rPr>
        <w:t xml:space="preserve"> </w:t>
      </w:r>
      <w:r>
        <w:rPr>
          <w:color w:val="244061"/>
        </w:rPr>
        <w:t>we</w:t>
      </w:r>
      <w:r>
        <w:rPr>
          <w:color w:val="244061"/>
          <w:spacing w:val="-3"/>
        </w:rPr>
        <w:t xml:space="preserve"> </w:t>
      </w:r>
      <w:r>
        <w:rPr>
          <w:color w:val="244061"/>
        </w:rPr>
        <w:t>do</w:t>
      </w:r>
      <w:r>
        <w:rPr>
          <w:color w:val="244061"/>
          <w:spacing w:val="-3"/>
        </w:rPr>
        <w:t xml:space="preserve"> </w:t>
      </w:r>
      <w:r>
        <w:rPr>
          <w:color w:val="244061"/>
        </w:rPr>
        <w:t>when</w:t>
      </w:r>
      <w:r>
        <w:rPr>
          <w:color w:val="244061"/>
          <w:spacing w:val="-3"/>
        </w:rPr>
        <w:t xml:space="preserve"> </w:t>
      </w:r>
      <w:r>
        <w:rPr>
          <w:color w:val="244061"/>
        </w:rPr>
        <w:t>we’re at work.</w:t>
      </w:r>
    </w:p>
    <w:p w14:paraId="575EE5B2" w14:textId="77777777" w:rsidR="00FF03D6" w:rsidRDefault="00A53907">
      <w:pPr>
        <w:pStyle w:val="BodyText"/>
        <w:spacing w:before="6"/>
      </w:pPr>
      <w:r>
        <w:rPr>
          <w:noProof/>
        </w:rPr>
        <w:drawing>
          <wp:anchor distT="0" distB="0" distL="0" distR="0" simplePos="0" relativeHeight="487587840" behindDoc="1" locked="0" layoutInCell="1" allowOverlap="1" wp14:anchorId="749625DE" wp14:editId="3F37AE35">
            <wp:simplePos x="0" y="0"/>
            <wp:positionH relativeFrom="page">
              <wp:posOffset>914400</wp:posOffset>
            </wp:positionH>
            <wp:positionV relativeFrom="paragraph">
              <wp:posOffset>336808</wp:posOffset>
            </wp:positionV>
            <wp:extent cx="2219325" cy="19050"/>
            <wp:effectExtent l="0" t="0" r="0" b="0"/>
            <wp:wrapTopAndBottom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19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588352" behindDoc="1" locked="0" layoutInCell="1" allowOverlap="1" wp14:anchorId="56230B22" wp14:editId="196EF610">
            <wp:simplePos x="0" y="0"/>
            <wp:positionH relativeFrom="page">
              <wp:posOffset>3649314</wp:posOffset>
            </wp:positionH>
            <wp:positionV relativeFrom="paragraph">
              <wp:posOffset>165358</wp:posOffset>
            </wp:positionV>
            <wp:extent cx="401383" cy="573404"/>
            <wp:effectExtent l="0" t="0" r="0" b="0"/>
            <wp:wrapTopAndBottom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1383" cy="5734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588864" behindDoc="1" locked="0" layoutInCell="1" allowOverlap="1" wp14:anchorId="50E28E11" wp14:editId="1E70FC3E">
            <wp:simplePos x="0" y="0"/>
            <wp:positionH relativeFrom="page">
              <wp:posOffset>4371975</wp:posOffset>
            </wp:positionH>
            <wp:positionV relativeFrom="paragraph">
              <wp:posOffset>336808</wp:posOffset>
            </wp:positionV>
            <wp:extent cx="2276475" cy="47625"/>
            <wp:effectExtent l="0" t="0" r="0" b="0"/>
            <wp:wrapTopAndBottom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E9EC6B6" w14:textId="77777777" w:rsidR="00FF03D6" w:rsidRDefault="00FF03D6">
      <w:pPr>
        <w:pStyle w:val="BodyText"/>
      </w:pPr>
    </w:p>
    <w:p w14:paraId="5C3A2748" w14:textId="77777777" w:rsidR="00FF03D6" w:rsidRDefault="00FF03D6">
      <w:pPr>
        <w:pStyle w:val="BodyText"/>
        <w:spacing w:before="166"/>
      </w:pPr>
    </w:p>
    <w:p w14:paraId="3E01D60A" w14:textId="77777777" w:rsidR="00FF03D6" w:rsidRDefault="00A53907">
      <w:pPr>
        <w:pStyle w:val="BodyText"/>
        <w:spacing w:before="1" w:line="360" w:lineRule="auto"/>
        <w:ind w:left="23"/>
      </w:pPr>
      <w:r>
        <w:rPr>
          <w:color w:val="244061"/>
        </w:rPr>
        <w:t>We believe in putting the patient first, regardless of the environment or their history. The prison population</w:t>
      </w:r>
      <w:r>
        <w:rPr>
          <w:color w:val="244061"/>
          <w:spacing w:val="-3"/>
        </w:rPr>
        <w:t xml:space="preserve"> </w:t>
      </w:r>
      <w:r>
        <w:rPr>
          <w:color w:val="244061"/>
        </w:rPr>
        <w:t>is</w:t>
      </w:r>
      <w:r>
        <w:rPr>
          <w:color w:val="244061"/>
          <w:spacing w:val="-3"/>
        </w:rPr>
        <w:t xml:space="preserve"> </w:t>
      </w:r>
      <w:r>
        <w:rPr>
          <w:color w:val="244061"/>
        </w:rPr>
        <w:t>one</w:t>
      </w:r>
      <w:r>
        <w:rPr>
          <w:color w:val="244061"/>
          <w:spacing w:val="-3"/>
        </w:rPr>
        <w:t xml:space="preserve"> </w:t>
      </w:r>
      <w:r>
        <w:rPr>
          <w:color w:val="244061"/>
        </w:rPr>
        <w:t>of</w:t>
      </w:r>
      <w:r>
        <w:rPr>
          <w:color w:val="244061"/>
          <w:spacing w:val="-3"/>
        </w:rPr>
        <w:t xml:space="preserve"> </w:t>
      </w:r>
      <w:r>
        <w:rPr>
          <w:color w:val="244061"/>
        </w:rPr>
        <w:t>the</w:t>
      </w:r>
      <w:r>
        <w:rPr>
          <w:color w:val="244061"/>
          <w:spacing w:val="-3"/>
        </w:rPr>
        <w:t xml:space="preserve"> </w:t>
      </w:r>
      <w:r>
        <w:rPr>
          <w:color w:val="244061"/>
        </w:rPr>
        <w:t>most</w:t>
      </w:r>
      <w:r>
        <w:rPr>
          <w:color w:val="244061"/>
          <w:spacing w:val="-3"/>
        </w:rPr>
        <w:t xml:space="preserve"> </w:t>
      </w:r>
      <w:r>
        <w:rPr>
          <w:color w:val="244061"/>
        </w:rPr>
        <w:t>vulnerable</w:t>
      </w:r>
      <w:r>
        <w:rPr>
          <w:color w:val="244061"/>
          <w:spacing w:val="-3"/>
        </w:rPr>
        <w:t xml:space="preserve"> </w:t>
      </w:r>
      <w:r>
        <w:rPr>
          <w:color w:val="244061"/>
        </w:rPr>
        <w:t>and</w:t>
      </w:r>
      <w:r>
        <w:rPr>
          <w:color w:val="244061"/>
          <w:spacing w:val="-3"/>
        </w:rPr>
        <w:t xml:space="preserve"> </w:t>
      </w:r>
      <w:r>
        <w:rPr>
          <w:color w:val="244061"/>
        </w:rPr>
        <w:t>challenged</w:t>
      </w:r>
      <w:r>
        <w:rPr>
          <w:color w:val="244061"/>
          <w:spacing w:val="-3"/>
        </w:rPr>
        <w:t xml:space="preserve"> </w:t>
      </w:r>
      <w:r>
        <w:rPr>
          <w:color w:val="244061"/>
        </w:rPr>
        <w:t>patient</w:t>
      </w:r>
      <w:r>
        <w:rPr>
          <w:color w:val="244061"/>
          <w:spacing w:val="-3"/>
        </w:rPr>
        <w:t xml:space="preserve"> </w:t>
      </w:r>
      <w:r>
        <w:rPr>
          <w:color w:val="244061"/>
        </w:rPr>
        <w:t>groups</w:t>
      </w:r>
      <w:r>
        <w:rPr>
          <w:color w:val="244061"/>
          <w:spacing w:val="-3"/>
        </w:rPr>
        <w:t xml:space="preserve"> </w:t>
      </w:r>
      <w:r>
        <w:rPr>
          <w:color w:val="244061"/>
        </w:rPr>
        <w:t>in</w:t>
      </w:r>
      <w:r>
        <w:rPr>
          <w:color w:val="244061"/>
          <w:spacing w:val="-3"/>
        </w:rPr>
        <w:t xml:space="preserve"> </w:t>
      </w:r>
      <w:r>
        <w:rPr>
          <w:color w:val="244061"/>
        </w:rPr>
        <w:t>society</w:t>
      </w:r>
      <w:r>
        <w:rPr>
          <w:color w:val="244061"/>
          <w:spacing w:val="-3"/>
        </w:rPr>
        <w:t xml:space="preserve"> </w:t>
      </w:r>
      <w:r>
        <w:rPr>
          <w:color w:val="244061"/>
        </w:rPr>
        <w:t>and</w:t>
      </w:r>
      <w:r>
        <w:rPr>
          <w:color w:val="244061"/>
          <w:spacing w:val="-3"/>
        </w:rPr>
        <w:t xml:space="preserve"> </w:t>
      </w:r>
      <w:r>
        <w:rPr>
          <w:color w:val="244061"/>
        </w:rPr>
        <w:t>the</w:t>
      </w:r>
      <w:r>
        <w:rPr>
          <w:color w:val="244061"/>
          <w:spacing w:val="-3"/>
        </w:rPr>
        <w:t xml:space="preserve"> </w:t>
      </w:r>
      <w:r>
        <w:rPr>
          <w:color w:val="244061"/>
        </w:rPr>
        <w:t>delivery</w:t>
      </w:r>
      <w:r>
        <w:rPr>
          <w:color w:val="244061"/>
          <w:spacing w:val="-3"/>
        </w:rPr>
        <w:t xml:space="preserve"> </w:t>
      </w:r>
      <w:r>
        <w:rPr>
          <w:color w:val="244061"/>
        </w:rPr>
        <w:t>of their health care is conducted within often difficult and demanding environments.</w:t>
      </w:r>
    </w:p>
    <w:p w14:paraId="677D1226" w14:textId="77777777" w:rsidR="00FF03D6" w:rsidRDefault="00FF03D6">
      <w:pPr>
        <w:pStyle w:val="BodyText"/>
        <w:spacing w:before="114"/>
      </w:pPr>
    </w:p>
    <w:p w14:paraId="442E37D0" w14:textId="77777777" w:rsidR="00FF03D6" w:rsidRDefault="00A53907">
      <w:pPr>
        <w:pStyle w:val="Heading2"/>
        <w:spacing w:before="1"/>
        <w:rPr>
          <w:u w:val="none"/>
        </w:rPr>
      </w:pPr>
      <w:r>
        <w:rPr>
          <w:color w:val="6F2FA0"/>
          <w:u w:color="6F2FA0"/>
        </w:rPr>
        <w:t>The</w:t>
      </w:r>
      <w:r>
        <w:rPr>
          <w:color w:val="6F2FA0"/>
          <w:spacing w:val="-3"/>
          <w:u w:color="6F2FA0"/>
        </w:rPr>
        <w:t xml:space="preserve"> </w:t>
      </w:r>
      <w:r>
        <w:rPr>
          <w:color w:val="6F2FA0"/>
          <w:spacing w:val="-4"/>
          <w:u w:color="6F2FA0"/>
        </w:rPr>
        <w:t>role</w:t>
      </w:r>
    </w:p>
    <w:p w14:paraId="3C1FF1A4" w14:textId="77777777" w:rsidR="00FF03D6" w:rsidRDefault="00FF03D6">
      <w:pPr>
        <w:pStyle w:val="BodyText"/>
        <w:spacing w:before="218"/>
        <w:rPr>
          <w:b/>
          <w:sz w:val="22"/>
        </w:rPr>
      </w:pPr>
    </w:p>
    <w:p w14:paraId="3085FA91" w14:textId="52143E7A" w:rsidR="00FF03D6" w:rsidRDefault="00A53907">
      <w:pPr>
        <w:pStyle w:val="BodyText"/>
        <w:ind w:left="23"/>
      </w:pPr>
      <w:r>
        <w:rPr>
          <w:color w:val="244061"/>
        </w:rPr>
        <w:t>As</w:t>
      </w:r>
      <w:r>
        <w:rPr>
          <w:color w:val="244061"/>
          <w:spacing w:val="-7"/>
        </w:rPr>
        <w:t xml:space="preserve"> </w:t>
      </w:r>
      <w:r>
        <w:rPr>
          <w:color w:val="244061"/>
        </w:rPr>
        <w:t>a</w:t>
      </w:r>
      <w:r>
        <w:rPr>
          <w:color w:val="244061"/>
          <w:spacing w:val="-5"/>
        </w:rPr>
        <w:t xml:space="preserve"> </w:t>
      </w:r>
      <w:r w:rsidR="00FF3BD0">
        <w:rPr>
          <w:color w:val="244061"/>
        </w:rPr>
        <w:t>cluster medicines optimisation</w:t>
      </w:r>
      <w:r>
        <w:rPr>
          <w:color w:val="244061"/>
          <w:spacing w:val="-5"/>
        </w:rPr>
        <w:t xml:space="preserve"> </w:t>
      </w:r>
      <w:r>
        <w:rPr>
          <w:color w:val="244061"/>
        </w:rPr>
        <w:t>pharmacist</w:t>
      </w:r>
      <w:r>
        <w:rPr>
          <w:color w:val="244061"/>
          <w:spacing w:val="-5"/>
        </w:rPr>
        <w:t xml:space="preserve"> </w:t>
      </w:r>
      <w:r>
        <w:rPr>
          <w:color w:val="244061"/>
        </w:rPr>
        <w:t>with</w:t>
      </w:r>
      <w:r>
        <w:rPr>
          <w:color w:val="244061"/>
          <w:spacing w:val="-5"/>
        </w:rPr>
        <w:t xml:space="preserve"> </w:t>
      </w:r>
      <w:r>
        <w:rPr>
          <w:color w:val="244061"/>
        </w:rPr>
        <w:t>Practice</w:t>
      </w:r>
      <w:r>
        <w:rPr>
          <w:color w:val="244061"/>
          <w:spacing w:val="-5"/>
        </w:rPr>
        <w:t xml:space="preserve"> </w:t>
      </w:r>
      <w:r>
        <w:rPr>
          <w:color w:val="244061"/>
        </w:rPr>
        <w:t>Plus</w:t>
      </w:r>
      <w:r>
        <w:rPr>
          <w:color w:val="244061"/>
          <w:spacing w:val="-5"/>
        </w:rPr>
        <w:t xml:space="preserve"> </w:t>
      </w:r>
      <w:r>
        <w:rPr>
          <w:color w:val="244061"/>
        </w:rPr>
        <w:t>Group</w:t>
      </w:r>
      <w:r>
        <w:rPr>
          <w:color w:val="244061"/>
          <w:spacing w:val="-5"/>
        </w:rPr>
        <w:t xml:space="preserve"> </w:t>
      </w:r>
      <w:r>
        <w:rPr>
          <w:color w:val="244061"/>
        </w:rPr>
        <w:t>you</w:t>
      </w:r>
      <w:r>
        <w:rPr>
          <w:color w:val="244061"/>
          <w:spacing w:val="-5"/>
        </w:rPr>
        <w:t xml:space="preserve"> </w:t>
      </w:r>
      <w:r>
        <w:rPr>
          <w:color w:val="244061"/>
          <w:spacing w:val="-2"/>
        </w:rPr>
        <w:t>will;</w:t>
      </w:r>
    </w:p>
    <w:p w14:paraId="1EEA6C49" w14:textId="77777777" w:rsidR="00FF03D6" w:rsidRDefault="00FF03D6">
      <w:pPr>
        <w:pStyle w:val="BodyText"/>
      </w:pPr>
    </w:p>
    <w:p w14:paraId="2248FDAB" w14:textId="77777777" w:rsidR="00FF03D6" w:rsidRDefault="00FF03D6">
      <w:pPr>
        <w:pStyle w:val="BodyText"/>
      </w:pPr>
    </w:p>
    <w:p w14:paraId="65385818" w14:textId="28B9588B" w:rsidR="00FF03D6" w:rsidRDefault="00A53907">
      <w:pPr>
        <w:pStyle w:val="BodyText"/>
        <w:spacing w:line="360" w:lineRule="auto"/>
        <w:ind w:left="23" w:right="126"/>
      </w:pPr>
      <w:r>
        <w:rPr>
          <w:b/>
          <w:color w:val="6F2FA0"/>
        </w:rPr>
        <w:t xml:space="preserve">Provide </w:t>
      </w:r>
      <w:r>
        <w:rPr>
          <w:color w:val="244061"/>
        </w:rPr>
        <w:t>expert clinical advice on medicines and poly-pharmacy in line with expected standards, ensuring</w:t>
      </w:r>
      <w:r>
        <w:rPr>
          <w:color w:val="244061"/>
          <w:spacing w:val="-4"/>
        </w:rPr>
        <w:t xml:space="preserve"> </w:t>
      </w:r>
      <w:r>
        <w:rPr>
          <w:color w:val="244061"/>
        </w:rPr>
        <w:t>that</w:t>
      </w:r>
      <w:r>
        <w:rPr>
          <w:color w:val="244061"/>
          <w:spacing w:val="-4"/>
        </w:rPr>
        <w:t xml:space="preserve"> </w:t>
      </w:r>
      <w:r>
        <w:rPr>
          <w:color w:val="244061"/>
        </w:rPr>
        <w:t>safe,</w:t>
      </w:r>
      <w:r>
        <w:rPr>
          <w:color w:val="244061"/>
          <w:spacing w:val="-4"/>
        </w:rPr>
        <w:t xml:space="preserve"> </w:t>
      </w:r>
      <w:r>
        <w:rPr>
          <w:color w:val="244061"/>
        </w:rPr>
        <w:t>modern,</w:t>
      </w:r>
      <w:r>
        <w:rPr>
          <w:color w:val="244061"/>
          <w:spacing w:val="-4"/>
        </w:rPr>
        <w:t xml:space="preserve"> </w:t>
      </w:r>
      <w:r>
        <w:rPr>
          <w:color w:val="244061"/>
        </w:rPr>
        <w:t>medicines</w:t>
      </w:r>
      <w:r>
        <w:rPr>
          <w:color w:val="244061"/>
          <w:spacing w:val="-4"/>
        </w:rPr>
        <w:t xml:space="preserve"> </w:t>
      </w:r>
      <w:r>
        <w:rPr>
          <w:color w:val="244061"/>
        </w:rPr>
        <w:t>management</w:t>
      </w:r>
      <w:r>
        <w:rPr>
          <w:color w:val="244061"/>
          <w:spacing w:val="-4"/>
        </w:rPr>
        <w:t xml:space="preserve"> </w:t>
      </w:r>
      <w:r>
        <w:rPr>
          <w:color w:val="244061"/>
        </w:rPr>
        <w:t>and</w:t>
      </w:r>
      <w:r>
        <w:rPr>
          <w:color w:val="244061"/>
          <w:spacing w:val="-4"/>
        </w:rPr>
        <w:t xml:space="preserve"> </w:t>
      </w:r>
      <w:r>
        <w:rPr>
          <w:color w:val="244061"/>
        </w:rPr>
        <w:t>medicines</w:t>
      </w:r>
      <w:r>
        <w:rPr>
          <w:color w:val="244061"/>
          <w:spacing w:val="-4"/>
        </w:rPr>
        <w:t xml:space="preserve"> </w:t>
      </w:r>
      <w:r>
        <w:rPr>
          <w:color w:val="244061"/>
        </w:rPr>
        <w:t>optimisation</w:t>
      </w:r>
      <w:r>
        <w:rPr>
          <w:color w:val="244061"/>
          <w:spacing w:val="-4"/>
        </w:rPr>
        <w:t xml:space="preserve"> </w:t>
      </w:r>
      <w:r>
        <w:rPr>
          <w:color w:val="244061"/>
        </w:rPr>
        <w:t>service</w:t>
      </w:r>
      <w:r>
        <w:rPr>
          <w:color w:val="244061"/>
          <w:spacing w:val="-4"/>
        </w:rPr>
        <w:t xml:space="preserve"> </w:t>
      </w:r>
      <w:r>
        <w:rPr>
          <w:color w:val="244061"/>
        </w:rPr>
        <w:t>are</w:t>
      </w:r>
      <w:r>
        <w:rPr>
          <w:color w:val="244061"/>
          <w:spacing w:val="-4"/>
        </w:rPr>
        <w:t xml:space="preserve"> </w:t>
      </w:r>
      <w:r>
        <w:rPr>
          <w:color w:val="244061"/>
        </w:rPr>
        <w:t>provided to patients.</w:t>
      </w:r>
      <w:r w:rsidR="00320FC2">
        <w:rPr>
          <w:color w:val="244061"/>
        </w:rPr>
        <w:t xml:space="preserve">   The focus will be on safe, cost-effective and efficient prescribing to ensure patient and disease outcomes are addressed within modern day systems in pace to support.</w:t>
      </w:r>
      <w:r w:rsidR="00764657">
        <w:rPr>
          <w:color w:val="244061"/>
        </w:rPr>
        <w:t xml:space="preserve">  The individual will be expected to work across various sites in the region supporting teams and patients via a structured approach to site visits.</w:t>
      </w:r>
    </w:p>
    <w:p w14:paraId="3D987BCB" w14:textId="77777777" w:rsidR="00FF03D6" w:rsidRDefault="00FF03D6">
      <w:pPr>
        <w:pStyle w:val="BodyText"/>
        <w:spacing w:before="115"/>
      </w:pPr>
    </w:p>
    <w:p w14:paraId="1DD1E3E1" w14:textId="072C3765" w:rsidR="00FF03D6" w:rsidRDefault="00A53907">
      <w:pPr>
        <w:pStyle w:val="BodyText"/>
        <w:spacing w:line="360" w:lineRule="auto"/>
        <w:ind w:left="23"/>
        <w:rPr>
          <w:color w:val="244061"/>
        </w:rPr>
      </w:pPr>
      <w:r>
        <w:rPr>
          <w:b/>
          <w:color w:val="6F2FA0"/>
        </w:rPr>
        <w:t>Deliver</w:t>
      </w:r>
      <w:r>
        <w:rPr>
          <w:b/>
          <w:color w:val="6F2FA0"/>
          <w:spacing w:val="-3"/>
        </w:rPr>
        <w:t xml:space="preserve"> </w:t>
      </w:r>
      <w:r w:rsidR="00FF3BD0">
        <w:rPr>
          <w:color w:val="244061"/>
        </w:rPr>
        <w:t>the national PPG strategy around medicines optimisation and Structured Medication Reviews</w:t>
      </w:r>
      <w:r>
        <w:rPr>
          <w:color w:val="244061"/>
          <w:spacing w:val="-3"/>
        </w:rPr>
        <w:t xml:space="preserve"> </w:t>
      </w:r>
      <w:r>
        <w:rPr>
          <w:color w:val="244061"/>
        </w:rPr>
        <w:t>which</w:t>
      </w:r>
      <w:r>
        <w:rPr>
          <w:color w:val="244061"/>
          <w:spacing w:val="-3"/>
        </w:rPr>
        <w:t xml:space="preserve"> </w:t>
      </w:r>
      <w:r>
        <w:rPr>
          <w:color w:val="244061"/>
        </w:rPr>
        <w:t>will</w:t>
      </w:r>
      <w:r>
        <w:rPr>
          <w:color w:val="244061"/>
          <w:spacing w:val="-3"/>
        </w:rPr>
        <w:t xml:space="preserve"> </w:t>
      </w:r>
      <w:r>
        <w:rPr>
          <w:color w:val="244061"/>
        </w:rPr>
        <w:t>be</w:t>
      </w:r>
      <w:r>
        <w:rPr>
          <w:color w:val="244061"/>
          <w:spacing w:val="-3"/>
        </w:rPr>
        <w:t xml:space="preserve"> </w:t>
      </w:r>
      <w:r>
        <w:rPr>
          <w:color w:val="244061"/>
        </w:rPr>
        <w:t>part</w:t>
      </w:r>
      <w:r>
        <w:rPr>
          <w:color w:val="244061"/>
          <w:spacing w:val="-3"/>
        </w:rPr>
        <w:t xml:space="preserve"> </w:t>
      </w:r>
      <w:r>
        <w:rPr>
          <w:color w:val="244061"/>
        </w:rPr>
        <w:t>of</w:t>
      </w:r>
      <w:r>
        <w:rPr>
          <w:color w:val="244061"/>
          <w:spacing w:val="-3"/>
        </w:rPr>
        <w:t xml:space="preserve"> </w:t>
      </w:r>
      <w:r>
        <w:rPr>
          <w:color w:val="244061"/>
        </w:rPr>
        <w:t>a comprehensive healthcare package based on the prison population needs.</w:t>
      </w:r>
      <w:r w:rsidR="00320FC2">
        <w:rPr>
          <w:color w:val="244061"/>
        </w:rPr>
        <w:t xml:space="preserve">  Reviews should support early identification for support in long term conditions with a focus on reducing deterioration and hospital admission.</w:t>
      </w:r>
    </w:p>
    <w:p w14:paraId="4655D43D" w14:textId="77777777" w:rsidR="00411847" w:rsidRDefault="00411847">
      <w:pPr>
        <w:pStyle w:val="BodyText"/>
        <w:spacing w:line="360" w:lineRule="auto"/>
        <w:ind w:left="23"/>
      </w:pPr>
    </w:p>
    <w:p w14:paraId="181FED02" w14:textId="77777777" w:rsidR="00FF03D6" w:rsidRDefault="00FF03D6">
      <w:pPr>
        <w:pStyle w:val="BodyText"/>
        <w:spacing w:before="149"/>
      </w:pPr>
    </w:p>
    <w:p w14:paraId="1BD41708" w14:textId="08FF1C78" w:rsidR="00FF03D6" w:rsidRDefault="00A53907">
      <w:pPr>
        <w:pStyle w:val="BodyText"/>
        <w:spacing w:before="1" w:line="360" w:lineRule="auto"/>
        <w:ind w:left="23" w:right="685"/>
        <w:jc w:val="both"/>
      </w:pPr>
      <w:r>
        <w:rPr>
          <w:b/>
          <w:color w:val="6F2FA0"/>
        </w:rPr>
        <w:lastRenderedPageBreak/>
        <w:t>Inspire</w:t>
      </w:r>
      <w:r>
        <w:rPr>
          <w:b/>
          <w:color w:val="6F2FA0"/>
          <w:spacing w:val="-2"/>
        </w:rPr>
        <w:t xml:space="preserve"> </w:t>
      </w:r>
      <w:r>
        <w:rPr>
          <w:color w:val="244061"/>
        </w:rPr>
        <w:t>positive</w:t>
      </w:r>
      <w:r>
        <w:rPr>
          <w:color w:val="244061"/>
          <w:spacing w:val="-2"/>
        </w:rPr>
        <w:t xml:space="preserve"> </w:t>
      </w:r>
      <w:r>
        <w:rPr>
          <w:color w:val="244061"/>
        </w:rPr>
        <w:t>and</w:t>
      </w:r>
      <w:r>
        <w:rPr>
          <w:color w:val="244061"/>
          <w:spacing w:val="-2"/>
        </w:rPr>
        <w:t xml:space="preserve"> </w:t>
      </w:r>
      <w:r>
        <w:rPr>
          <w:color w:val="244061"/>
        </w:rPr>
        <w:t>aspirational</w:t>
      </w:r>
      <w:r>
        <w:rPr>
          <w:color w:val="244061"/>
          <w:spacing w:val="-2"/>
        </w:rPr>
        <w:t xml:space="preserve"> </w:t>
      </w:r>
      <w:r>
        <w:rPr>
          <w:color w:val="244061"/>
        </w:rPr>
        <w:t>leadership</w:t>
      </w:r>
      <w:r>
        <w:rPr>
          <w:color w:val="244061"/>
          <w:spacing w:val="-2"/>
        </w:rPr>
        <w:t xml:space="preserve"> </w:t>
      </w:r>
      <w:r>
        <w:rPr>
          <w:color w:val="244061"/>
        </w:rPr>
        <w:t>to</w:t>
      </w:r>
      <w:r>
        <w:rPr>
          <w:color w:val="244061"/>
          <w:spacing w:val="-2"/>
        </w:rPr>
        <w:t xml:space="preserve"> </w:t>
      </w:r>
      <w:r>
        <w:rPr>
          <w:color w:val="244061"/>
        </w:rPr>
        <w:t>the</w:t>
      </w:r>
      <w:r>
        <w:rPr>
          <w:color w:val="244061"/>
          <w:spacing w:val="-2"/>
        </w:rPr>
        <w:t xml:space="preserve"> </w:t>
      </w:r>
      <w:r>
        <w:rPr>
          <w:color w:val="244061"/>
        </w:rPr>
        <w:t>team</w:t>
      </w:r>
      <w:r>
        <w:rPr>
          <w:color w:val="244061"/>
          <w:spacing w:val="-2"/>
        </w:rPr>
        <w:t xml:space="preserve"> </w:t>
      </w:r>
      <w:r>
        <w:rPr>
          <w:color w:val="244061"/>
        </w:rPr>
        <w:t>of</w:t>
      </w:r>
      <w:r>
        <w:rPr>
          <w:color w:val="244061"/>
          <w:spacing w:val="-2"/>
        </w:rPr>
        <w:t xml:space="preserve"> </w:t>
      </w:r>
      <w:r>
        <w:rPr>
          <w:color w:val="244061"/>
        </w:rPr>
        <w:t>pharmac</w:t>
      </w:r>
      <w:r w:rsidR="00FF3BD0">
        <w:rPr>
          <w:color w:val="244061"/>
        </w:rPr>
        <w:t xml:space="preserve">ists and pharmacy </w:t>
      </w:r>
      <w:r>
        <w:rPr>
          <w:color w:val="244061"/>
        </w:rPr>
        <w:t>technicians</w:t>
      </w:r>
      <w:r>
        <w:rPr>
          <w:color w:val="244061"/>
          <w:spacing w:val="-2"/>
        </w:rPr>
        <w:t xml:space="preserve"> </w:t>
      </w:r>
      <w:r>
        <w:rPr>
          <w:color w:val="244061"/>
        </w:rPr>
        <w:t>and</w:t>
      </w:r>
      <w:r>
        <w:rPr>
          <w:color w:val="244061"/>
          <w:spacing w:val="-2"/>
        </w:rPr>
        <w:t xml:space="preserve"> </w:t>
      </w:r>
      <w:r w:rsidR="00FF3BD0">
        <w:rPr>
          <w:color w:val="244061"/>
        </w:rPr>
        <w:t>support the development of both to ensure high standards of clinical expertise are available locally at each site.</w:t>
      </w:r>
    </w:p>
    <w:p w14:paraId="32EDC1C1" w14:textId="77777777" w:rsidR="00411847" w:rsidRDefault="00411847">
      <w:pPr>
        <w:pStyle w:val="BodyText"/>
        <w:spacing w:line="360" w:lineRule="auto"/>
        <w:ind w:left="23"/>
        <w:rPr>
          <w:b/>
          <w:color w:val="6F2FA0"/>
        </w:rPr>
      </w:pPr>
    </w:p>
    <w:p w14:paraId="29714A1A" w14:textId="79FE7C26" w:rsidR="00FF3BD0" w:rsidRDefault="00A53907">
      <w:pPr>
        <w:pStyle w:val="BodyText"/>
        <w:spacing w:line="360" w:lineRule="auto"/>
        <w:ind w:left="23"/>
        <w:rPr>
          <w:color w:val="244061"/>
          <w:spacing w:val="-4"/>
        </w:rPr>
      </w:pPr>
      <w:r>
        <w:rPr>
          <w:b/>
          <w:color w:val="6F2FA0"/>
        </w:rPr>
        <w:t>Promote</w:t>
      </w:r>
      <w:r>
        <w:rPr>
          <w:b/>
          <w:color w:val="6F2FA0"/>
          <w:spacing w:val="-4"/>
        </w:rPr>
        <w:t xml:space="preserve"> </w:t>
      </w:r>
      <w:r>
        <w:rPr>
          <w:color w:val="244061"/>
        </w:rPr>
        <w:t>good</w:t>
      </w:r>
      <w:r>
        <w:rPr>
          <w:color w:val="244061"/>
          <w:spacing w:val="-4"/>
        </w:rPr>
        <w:t xml:space="preserve"> </w:t>
      </w:r>
      <w:r>
        <w:rPr>
          <w:color w:val="244061"/>
        </w:rPr>
        <w:t>practice</w:t>
      </w:r>
      <w:r>
        <w:rPr>
          <w:color w:val="244061"/>
          <w:spacing w:val="-4"/>
        </w:rPr>
        <w:t xml:space="preserve"> </w:t>
      </w:r>
      <w:r>
        <w:rPr>
          <w:color w:val="244061"/>
        </w:rPr>
        <w:t>in</w:t>
      </w:r>
      <w:r>
        <w:rPr>
          <w:color w:val="244061"/>
          <w:spacing w:val="-4"/>
        </w:rPr>
        <w:t xml:space="preserve"> </w:t>
      </w:r>
      <w:r>
        <w:rPr>
          <w:color w:val="244061"/>
        </w:rPr>
        <w:t>all</w:t>
      </w:r>
      <w:r>
        <w:rPr>
          <w:color w:val="244061"/>
          <w:spacing w:val="-4"/>
        </w:rPr>
        <w:t xml:space="preserve"> </w:t>
      </w:r>
      <w:r>
        <w:rPr>
          <w:color w:val="244061"/>
        </w:rPr>
        <w:t>prescribing</w:t>
      </w:r>
      <w:r>
        <w:rPr>
          <w:color w:val="244061"/>
          <w:spacing w:val="-4"/>
        </w:rPr>
        <w:t xml:space="preserve"> </w:t>
      </w:r>
      <w:r w:rsidR="00FF3BD0">
        <w:rPr>
          <w:color w:val="244061"/>
          <w:spacing w:val="-4"/>
        </w:rPr>
        <w:t>and optimisation decisions</w:t>
      </w:r>
      <w:r>
        <w:rPr>
          <w:color w:val="244061"/>
          <w:spacing w:val="-4"/>
        </w:rPr>
        <w:t xml:space="preserve"> </w:t>
      </w:r>
      <w:r w:rsidR="00FF3BD0">
        <w:rPr>
          <w:color w:val="244061"/>
        </w:rPr>
        <w:t>while</w:t>
      </w:r>
      <w:r>
        <w:rPr>
          <w:color w:val="244061"/>
          <w:spacing w:val="-4"/>
        </w:rPr>
        <w:t xml:space="preserve"> </w:t>
      </w:r>
      <w:r w:rsidR="00FF3BD0">
        <w:rPr>
          <w:color w:val="244061"/>
          <w:spacing w:val="-4"/>
        </w:rPr>
        <w:t xml:space="preserve">ensuring patient engagement remains as a focus of the </w:t>
      </w:r>
      <w:proofErr w:type="gramStart"/>
      <w:r w:rsidR="00FF3BD0">
        <w:rPr>
          <w:color w:val="244061"/>
          <w:spacing w:val="-4"/>
        </w:rPr>
        <w:t>medicines</w:t>
      </w:r>
      <w:proofErr w:type="gramEnd"/>
      <w:r w:rsidR="00FF3BD0">
        <w:rPr>
          <w:color w:val="244061"/>
          <w:spacing w:val="-4"/>
        </w:rPr>
        <w:t xml:space="preserve"> optimisation agenda.</w:t>
      </w:r>
      <w:r>
        <w:rPr>
          <w:color w:val="244061"/>
          <w:spacing w:val="-4"/>
        </w:rPr>
        <w:t xml:space="preserve">  </w:t>
      </w:r>
      <w:proofErr w:type="spellStart"/>
      <w:r>
        <w:rPr>
          <w:color w:val="244061"/>
          <w:spacing w:val="-4"/>
        </w:rPr>
        <w:t>Utilise</w:t>
      </w:r>
      <w:proofErr w:type="spellEnd"/>
      <w:r>
        <w:rPr>
          <w:color w:val="244061"/>
          <w:spacing w:val="-4"/>
        </w:rPr>
        <w:t xml:space="preserve"> reporting and audit to ensure high standards are achieved and maintained.</w:t>
      </w:r>
    </w:p>
    <w:p w14:paraId="0EE86874" w14:textId="77777777" w:rsidR="00FF03D6" w:rsidRDefault="00FF03D6">
      <w:pPr>
        <w:pStyle w:val="BodyText"/>
        <w:spacing w:before="114"/>
      </w:pPr>
    </w:p>
    <w:p w14:paraId="14E7A864" w14:textId="5C37E7E1" w:rsidR="00FF3BD0" w:rsidRDefault="00A53907">
      <w:pPr>
        <w:pStyle w:val="BodyText"/>
        <w:spacing w:before="1" w:line="360" w:lineRule="auto"/>
        <w:ind w:left="23"/>
        <w:rPr>
          <w:color w:val="244061"/>
        </w:rPr>
      </w:pPr>
      <w:r>
        <w:rPr>
          <w:b/>
          <w:color w:val="6F2FA0"/>
        </w:rPr>
        <w:t xml:space="preserve">Share </w:t>
      </w:r>
      <w:r>
        <w:rPr>
          <w:color w:val="244061"/>
        </w:rPr>
        <w:t xml:space="preserve">information relating to </w:t>
      </w:r>
      <w:r w:rsidR="00FF3BD0">
        <w:rPr>
          <w:color w:val="244061"/>
        </w:rPr>
        <w:t>medicines optimisation and good evidence</w:t>
      </w:r>
      <w:r w:rsidR="00D56CF3">
        <w:rPr>
          <w:color w:val="244061"/>
        </w:rPr>
        <w:t>-</w:t>
      </w:r>
      <w:r w:rsidR="00FF3BD0">
        <w:rPr>
          <w:color w:val="244061"/>
        </w:rPr>
        <w:t xml:space="preserve">based practices to encourage high standards and sound clinical </w:t>
      </w:r>
      <w:proofErr w:type="gramStart"/>
      <w:r w:rsidR="00FF3BD0">
        <w:rPr>
          <w:color w:val="244061"/>
        </w:rPr>
        <w:t>decision making</w:t>
      </w:r>
      <w:proofErr w:type="gramEnd"/>
      <w:r w:rsidR="00FF3BD0">
        <w:rPr>
          <w:color w:val="244061"/>
        </w:rPr>
        <w:t xml:space="preserve"> processes.  All practices should be in line with legislation and support the RPS standards documents for health in justice.</w:t>
      </w:r>
    </w:p>
    <w:p w14:paraId="4EB3B996" w14:textId="77777777" w:rsidR="00FF03D6" w:rsidRDefault="00A53907">
      <w:pPr>
        <w:pStyle w:val="BodyText"/>
        <w:spacing w:before="120"/>
      </w:pPr>
      <w:r>
        <w:rPr>
          <w:noProof/>
        </w:rPr>
        <w:drawing>
          <wp:anchor distT="0" distB="0" distL="0" distR="0" simplePos="0" relativeHeight="487589376" behindDoc="1" locked="0" layoutInCell="1" allowOverlap="1" wp14:anchorId="6F8996BC" wp14:editId="0C689DB1">
            <wp:simplePos x="0" y="0"/>
            <wp:positionH relativeFrom="page">
              <wp:posOffset>914400</wp:posOffset>
            </wp:positionH>
            <wp:positionV relativeFrom="paragraph">
              <wp:posOffset>409543</wp:posOffset>
            </wp:positionV>
            <wp:extent cx="2219325" cy="19050"/>
            <wp:effectExtent l="0" t="0" r="0" b="0"/>
            <wp:wrapTopAndBottom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19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589888" behindDoc="1" locked="0" layoutInCell="1" allowOverlap="1" wp14:anchorId="2476384A" wp14:editId="665A3012">
            <wp:simplePos x="0" y="0"/>
            <wp:positionH relativeFrom="page">
              <wp:posOffset>3649314</wp:posOffset>
            </wp:positionH>
            <wp:positionV relativeFrom="paragraph">
              <wp:posOffset>238093</wp:posOffset>
            </wp:positionV>
            <wp:extent cx="401383" cy="573404"/>
            <wp:effectExtent l="0" t="0" r="0" b="0"/>
            <wp:wrapTopAndBottom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1383" cy="5734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590400" behindDoc="1" locked="0" layoutInCell="1" allowOverlap="1" wp14:anchorId="2CF2FD6E" wp14:editId="00F1251B">
            <wp:simplePos x="0" y="0"/>
            <wp:positionH relativeFrom="page">
              <wp:posOffset>4371975</wp:posOffset>
            </wp:positionH>
            <wp:positionV relativeFrom="paragraph">
              <wp:posOffset>409543</wp:posOffset>
            </wp:positionV>
            <wp:extent cx="2276475" cy="47625"/>
            <wp:effectExtent l="0" t="0" r="0" b="0"/>
            <wp:wrapTopAndBottom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FE387AE" w14:textId="77777777" w:rsidR="00FF03D6" w:rsidRDefault="00FF03D6">
      <w:pPr>
        <w:pStyle w:val="BodyText"/>
        <w:spacing w:before="52"/>
      </w:pPr>
    </w:p>
    <w:p w14:paraId="36D91666" w14:textId="77777777" w:rsidR="00FF03D6" w:rsidRDefault="00A53907">
      <w:pPr>
        <w:pStyle w:val="Heading2"/>
        <w:rPr>
          <w:u w:val="none"/>
        </w:rPr>
      </w:pPr>
      <w:r>
        <w:rPr>
          <w:color w:val="6F2FA0"/>
          <w:u w:color="6F2FA0"/>
        </w:rPr>
        <w:t>About</w:t>
      </w:r>
      <w:r>
        <w:rPr>
          <w:color w:val="6F2FA0"/>
          <w:spacing w:val="-5"/>
          <w:u w:color="6F2FA0"/>
        </w:rPr>
        <w:t xml:space="preserve"> you</w:t>
      </w:r>
    </w:p>
    <w:p w14:paraId="413D0805" w14:textId="77777777" w:rsidR="00FF03D6" w:rsidRDefault="00FF03D6">
      <w:pPr>
        <w:pStyle w:val="BodyText"/>
        <w:spacing w:before="206"/>
        <w:rPr>
          <w:b/>
          <w:sz w:val="22"/>
        </w:rPr>
      </w:pPr>
    </w:p>
    <w:p w14:paraId="51E30F36" w14:textId="0F1B4558" w:rsidR="00FF3BD0" w:rsidRPr="00FF3BD0" w:rsidRDefault="00A53907" w:rsidP="00FF3BD0">
      <w:pPr>
        <w:pStyle w:val="ListParagraph"/>
        <w:numPr>
          <w:ilvl w:val="0"/>
          <w:numId w:val="1"/>
        </w:numPr>
        <w:tabs>
          <w:tab w:val="left" w:pos="742"/>
        </w:tabs>
        <w:spacing w:before="1"/>
        <w:ind w:left="742" w:hanging="359"/>
        <w:rPr>
          <w:sz w:val="20"/>
        </w:rPr>
      </w:pPr>
      <w:proofErr w:type="spellStart"/>
      <w:r>
        <w:rPr>
          <w:color w:val="244061"/>
          <w:sz w:val="20"/>
        </w:rPr>
        <w:t>GPhC</w:t>
      </w:r>
      <w:proofErr w:type="spellEnd"/>
      <w:r>
        <w:rPr>
          <w:color w:val="244061"/>
          <w:spacing w:val="-7"/>
          <w:sz w:val="20"/>
        </w:rPr>
        <w:t xml:space="preserve"> </w:t>
      </w:r>
      <w:r>
        <w:rPr>
          <w:color w:val="244061"/>
          <w:sz w:val="20"/>
        </w:rPr>
        <w:t>registered</w:t>
      </w:r>
      <w:r>
        <w:rPr>
          <w:color w:val="244061"/>
          <w:spacing w:val="-7"/>
          <w:sz w:val="20"/>
        </w:rPr>
        <w:t xml:space="preserve"> </w:t>
      </w:r>
      <w:r>
        <w:rPr>
          <w:color w:val="244061"/>
          <w:spacing w:val="-2"/>
          <w:sz w:val="20"/>
        </w:rPr>
        <w:t>Pharmacist.</w:t>
      </w:r>
    </w:p>
    <w:p w14:paraId="30A61DFA" w14:textId="464EF342" w:rsidR="00FF03D6" w:rsidRDefault="00FF3BD0">
      <w:pPr>
        <w:pStyle w:val="ListParagraph"/>
        <w:numPr>
          <w:ilvl w:val="0"/>
          <w:numId w:val="1"/>
        </w:numPr>
        <w:tabs>
          <w:tab w:val="left" w:pos="742"/>
        </w:tabs>
        <w:spacing w:before="230"/>
        <w:ind w:left="742" w:hanging="359"/>
        <w:rPr>
          <w:sz w:val="20"/>
        </w:rPr>
      </w:pPr>
      <w:r>
        <w:rPr>
          <w:color w:val="244061"/>
          <w:sz w:val="20"/>
        </w:rPr>
        <w:t>Non-Medical Prescriber</w:t>
      </w:r>
    </w:p>
    <w:p w14:paraId="725AB056" w14:textId="448B0FED" w:rsidR="00A53907" w:rsidRPr="00A53907" w:rsidRDefault="00A53907">
      <w:pPr>
        <w:pStyle w:val="ListParagraph"/>
        <w:numPr>
          <w:ilvl w:val="0"/>
          <w:numId w:val="1"/>
        </w:numPr>
        <w:tabs>
          <w:tab w:val="left" w:pos="742"/>
        </w:tabs>
        <w:spacing w:before="230"/>
        <w:ind w:left="742" w:hanging="359"/>
        <w:rPr>
          <w:sz w:val="20"/>
        </w:rPr>
      </w:pPr>
      <w:r w:rsidRPr="00A53907">
        <w:rPr>
          <w:color w:val="17365D" w:themeColor="text2" w:themeShade="BF"/>
          <w:sz w:val="20"/>
        </w:rPr>
        <w:t xml:space="preserve">Competent to deliver Structured Medication Reviews having completed relevant training </w:t>
      </w:r>
      <w:proofErr w:type="gramStart"/>
      <w:r w:rsidRPr="00A53907">
        <w:rPr>
          <w:color w:val="17365D" w:themeColor="text2" w:themeShade="BF"/>
          <w:sz w:val="20"/>
        </w:rPr>
        <w:t>e.g.</w:t>
      </w:r>
      <w:proofErr w:type="gramEnd"/>
      <w:r w:rsidRPr="00A53907">
        <w:rPr>
          <w:color w:val="17365D" w:themeColor="text2" w:themeShade="BF"/>
          <w:sz w:val="20"/>
        </w:rPr>
        <w:t xml:space="preserve"> PCPEP</w:t>
      </w:r>
      <w:r>
        <w:rPr>
          <w:sz w:val="20"/>
        </w:rPr>
        <w:t>.</w:t>
      </w:r>
    </w:p>
    <w:p w14:paraId="6FD8C4C0" w14:textId="1C39D986" w:rsidR="00FF03D6" w:rsidRDefault="00A53907">
      <w:pPr>
        <w:pStyle w:val="ListParagraph"/>
        <w:numPr>
          <w:ilvl w:val="0"/>
          <w:numId w:val="1"/>
        </w:numPr>
        <w:tabs>
          <w:tab w:val="left" w:pos="742"/>
        </w:tabs>
        <w:spacing w:before="230"/>
        <w:ind w:left="742" w:hanging="359"/>
        <w:rPr>
          <w:sz w:val="20"/>
        </w:rPr>
      </w:pPr>
      <w:r>
        <w:rPr>
          <w:color w:val="244061"/>
          <w:sz w:val="20"/>
        </w:rPr>
        <w:t>Management</w:t>
      </w:r>
      <w:r>
        <w:rPr>
          <w:color w:val="244061"/>
          <w:spacing w:val="-9"/>
          <w:sz w:val="20"/>
        </w:rPr>
        <w:t xml:space="preserve"> </w:t>
      </w:r>
      <w:r>
        <w:rPr>
          <w:color w:val="244061"/>
          <w:sz w:val="20"/>
        </w:rPr>
        <w:t>and</w:t>
      </w:r>
      <w:r>
        <w:rPr>
          <w:color w:val="244061"/>
          <w:spacing w:val="-8"/>
          <w:sz w:val="20"/>
        </w:rPr>
        <w:t xml:space="preserve"> </w:t>
      </w:r>
      <w:r>
        <w:rPr>
          <w:color w:val="244061"/>
          <w:sz w:val="20"/>
        </w:rPr>
        <w:t>leadership</w:t>
      </w:r>
      <w:r>
        <w:rPr>
          <w:color w:val="244061"/>
          <w:spacing w:val="-8"/>
          <w:sz w:val="20"/>
        </w:rPr>
        <w:t xml:space="preserve"> </w:t>
      </w:r>
      <w:r>
        <w:rPr>
          <w:color w:val="244061"/>
          <w:sz w:val="20"/>
        </w:rPr>
        <w:t>experience</w:t>
      </w:r>
      <w:r>
        <w:rPr>
          <w:color w:val="244061"/>
          <w:spacing w:val="-8"/>
          <w:sz w:val="20"/>
        </w:rPr>
        <w:t xml:space="preserve"> </w:t>
      </w:r>
      <w:r>
        <w:rPr>
          <w:color w:val="244061"/>
          <w:spacing w:val="-2"/>
          <w:sz w:val="20"/>
        </w:rPr>
        <w:t>(</w:t>
      </w:r>
      <w:r>
        <w:rPr>
          <w:i/>
          <w:color w:val="244061"/>
          <w:spacing w:val="-2"/>
          <w:sz w:val="20"/>
        </w:rPr>
        <w:t>desirable</w:t>
      </w:r>
      <w:r>
        <w:rPr>
          <w:color w:val="244061"/>
          <w:spacing w:val="-2"/>
          <w:sz w:val="20"/>
        </w:rPr>
        <w:t>).</w:t>
      </w:r>
    </w:p>
    <w:p w14:paraId="6A00FE25" w14:textId="77777777" w:rsidR="00FF03D6" w:rsidRDefault="00A53907">
      <w:pPr>
        <w:pStyle w:val="ListParagraph"/>
        <w:numPr>
          <w:ilvl w:val="0"/>
          <w:numId w:val="1"/>
        </w:numPr>
        <w:tabs>
          <w:tab w:val="left" w:pos="742"/>
        </w:tabs>
        <w:spacing w:before="230"/>
        <w:ind w:left="742" w:hanging="359"/>
        <w:rPr>
          <w:sz w:val="20"/>
        </w:rPr>
      </w:pPr>
      <w:r>
        <w:rPr>
          <w:color w:val="244061"/>
          <w:sz w:val="20"/>
        </w:rPr>
        <w:t>Procurement</w:t>
      </w:r>
      <w:r>
        <w:rPr>
          <w:color w:val="244061"/>
          <w:spacing w:val="-8"/>
          <w:sz w:val="20"/>
        </w:rPr>
        <w:t xml:space="preserve"> </w:t>
      </w:r>
      <w:r>
        <w:rPr>
          <w:color w:val="244061"/>
          <w:sz w:val="20"/>
        </w:rPr>
        <w:t>and</w:t>
      </w:r>
      <w:r>
        <w:rPr>
          <w:color w:val="244061"/>
          <w:spacing w:val="-7"/>
          <w:sz w:val="20"/>
        </w:rPr>
        <w:t xml:space="preserve"> </w:t>
      </w:r>
      <w:r>
        <w:rPr>
          <w:color w:val="244061"/>
          <w:sz w:val="20"/>
        </w:rPr>
        <w:t>audit</w:t>
      </w:r>
      <w:r>
        <w:rPr>
          <w:color w:val="244061"/>
          <w:spacing w:val="-7"/>
          <w:sz w:val="20"/>
        </w:rPr>
        <w:t xml:space="preserve"> </w:t>
      </w:r>
      <w:r>
        <w:rPr>
          <w:color w:val="244061"/>
          <w:sz w:val="20"/>
        </w:rPr>
        <w:t>experience</w:t>
      </w:r>
      <w:r>
        <w:rPr>
          <w:color w:val="244061"/>
          <w:spacing w:val="-7"/>
          <w:sz w:val="20"/>
        </w:rPr>
        <w:t xml:space="preserve"> </w:t>
      </w:r>
      <w:r>
        <w:rPr>
          <w:color w:val="244061"/>
          <w:spacing w:val="-2"/>
          <w:sz w:val="20"/>
        </w:rPr>
        <w:t>(</w:t>
      </w:r>
      <w:r>
        <w:rPr>
          <w:i/>
          <w:color w:val="244061"/>
          <w:spacing w:val="-2"/>
          <w:sz w:val="20"/>
        </w:rPr>
        <w:t>desirable</w:t>
      </w:r>
      <w:r>
        <w:rPr>
          <w:color w:val="244061"/>
          <w:spacing w:val="-2"/>
          <w:sz w:val="20"/>
        </w:rPr>
        <w:t>).</w:t>
      </w:r>
    </w:p>
    <w:p w14:paraId="2997FB34" w14:textId="77777777" w:rsidR="00FF03D6" w:rsidRDefault="00A53907">
      <w:pPr>
        <w:pStyle w:val="ListParagraph"/>
        <w:numPr>
          <w:ilvl w:val="0"/>
          <w:numId w:val="1"/>
        </w:numPr>
        <w:tabs>
          <w:tab w:val="left" w:pos="742"/>
        </w:tabs>
        <w:spacing w:before="230"/>
        <w:ind w:left="742" w:hanging="359"/>
        <w:rPr>
          <w:sz w:val="20"/>
        </w:rPr>
      </w:pPr>
      <w:r>
        <w:rPr>
          <w:color w:val="244061"/>
          <w:sz w:val="20"/>
        </w:rPr>
        <w:t>Excellent</w:t>
      </w:r>
      <w:r>
        <w:rPr>
          <w:color w:val="244061"/>
          <w:spacing w:val="-11"/>
          <w:sz w:val="20"/>
        </w:rPr>
        <w:t xml:space="preserve"> </w:t>
      </w:r>
      <w:r>
        <w:rPr>
          <w:color w:val="244061"/>
          <w:sz w:val="20"/>
        </w:rPr>
        <w:t>communication</w:t>
      </w:r>
      <w:r>
        <w:rPr>
          <w:color w:val="244061"/>
          <w:spacing w:val="-11"/>
          <w:sz w:val="20"/>
        </w:rPr>
        <w:t xml:space="preserve"> </w:t>
      </w:r>
      <w:r>
        <w:rPr>
          <w:color w:val="244061"/>
          <w:spacing w:val="-2"/>
          <w:sz w:val="20"/>
        </w:rPr>
        <w:t>skills</w:t>
      </w:r>
    </w:p>
    <w:p w14:paraId="468CB29C" w14:textId="77777777" w:rsidR="00FF03D6" w:rsidRDefault="00A53907">
      <w:pPr>
        <w:pStyle w:val="ListParagraph"/>
        <w:numPr>
          <w:ilvl w:val="0"/>
          <w:numId w:val="1"/>
        </w:numPr>
        <w:tabs>
          <w:tab w:val="left" w:pos="742"/>
        </w:tabs>
        <w:spacing w:before="230"/>
        <w:ind w:left="742" w:hanging="359"/>
        <w:rPr>
          <w:sz w:val="20"/>
        </w:rPr>
      </w:pPr>
      <w:r>
        <w:rPr>
          <w:color w:val="244061"/>
          <w:sz w:val="20"/>
        </w:rPr>
        <w:t>Experience</w:t>
      </w:r>
      <w:r>
        <w:rPr>
          <w:color w:val="244061"/>
          <w:spacing w:val="-11"/>
          <w:sz w:val="20"/>
        </w:rPr>
        <w:t xml:space="preserve"> </w:t>
      </w:r>
      <w:r>
        <w:rPr>
          <w:color w:val="244061"/>
          <w:sz w:val="20"/>
        </w:rPr>
        <w:t>developing</w:t>
      </w:r>
      <w:r>
        <w:rPr>
          <w:color w:val="244061"/>
          <w:spacing w:val="-8"/>
          <w:sz w:val="20"/>
        </w:rPr>
        <w:t xml:space="preserve"> </w:t>
      </w:r>
      <w:r>
        <w:rPr>
          <w:color w:val="244061"/>
          <w:sz w:val="20"/>
        </w:rPr>
        <w:t>effective</w:t>
      </w:r>
      <w:r>
        <w:rPr>
          <w:color w:val="244061"/>
          <w:spacing w:val="-8"/>
          <w:sz w:val="20"/>
        </w:rPr>
        <w:t xml:space="preserve"> </w:t>
      </w:r>
      <w:r>
        <w:rPr>
          <w:color w:val="244061"/>
          <w:sz w:val="20"/>
        </w:rPr>
        <w:t>working</w:t>
      </w:r>
      <w:r>
        <w:rPr>
          <w:color w:val="244061"/>
          <w:spacing w:val="-9"/>
          <w:sz w:val="20"/>
        </w:rPr>
        <w:t xml:space="preserve"> </w:t>
      </w:r>
      <w:r>
        <w:rPr>
          <w:color w:val="244061"/>
          <w:sz w:val="20"/>
        </w:rPr>
        <w:t>relationships</w:t>
      </w:r>
      <w:r>
        <w:rPr>
          <w:color w:val="244061"/>
          <w:spacing w:val="-8"/>
          <w:sz w:val="20"/>
        </w:rPr>
        <w:t xml:space="preserve"> </w:t>
      </w:r>
      <w:r>
        <w:rPr>
          <w:color w:val="244061"/>
          <w:sz w:val="20"/>
        </w:rPr>
        <w:t>with</w:t>
      </w:r>
      <w:r>
        <w:rPr>
          <w:color w:val="244061"/>
          <w:spacing w:val="-8"/>
          <w:sz w:val="20"/>
        </w:rPr>
        <w:t xml:space="preserve"> </w:t>
      </w:r>
      <w:r>
        <w:rPr>
          <w:color w:val="244061"/>
          <w:sz w:val="20"/>
        </w:rPr>
        <w:t>internal</w:t>
      </w:r>
      <w:r>
        <w:rPr>
          <w:color w:val="244061"/>
          <w:spacing w:val="-9"/>
          <w:sz w:val="20"/>
        </w:rPr>
        <w:t xml:space="preserve"> </w:t>
      </w:r>
      <w:r>
        <w:rPr>
          <w:color w:val="244061"/>
          <w:sz w:val="20"/>
        </w:rPr>
        <w:t>and</w:t>
      </w:r>
      <w:r>
        <w:rPr>
          <w:color w:val="244061"/>
          <w:spacing w:val="-8"/>
          <w:sz w:val="20"/>
        </w:rPr>
        <w:t xml:space="preserve"> </w:t>
      </w:r>
      <w:r>
        <w:rPr>
          <w:color w:val="244061"/>
          <w:sz w:val="20"/>
        </w:rPr>
        <w:t>external</w:t>
      </w:r>
      <w:r>
        <w:rPr>
          <w:color w:val="244061"/>
          <w:spacing w:val="-8"/>
          <w:sz w:val="20"/>
        </w:rPr>
        <w:t xml:space="preserve"> </w:t>
      </w:r>
      <w:r>
        <w:rPr>
          <w:color w:val="244061"/>
          <w:spacing w:val="-2"/>
          <w:sz w:val="20"/>
        </w:rPr>
        <w:t>stakeholders</w:t>
      </w:r>
    </w:p>
    <w:p w14:paraId="1EACF7C5" w14:textId="6BE90117" w:rsidR="00FF03D6" w:rsidRDefault="00A53907">
      <w:pPr>
        <w:pStyle w:val="ListParagraph"/>
        <w:numPr>
          <w:ilvl w:val="0"/>
          <w:numId w:val="1"/>
        </w:numPr>
        <w:tabs>
          <w:tab w:val="left" w:pos="742"/>
        </w:tabs>
        <w:spacing w:before="230"/>
        <w:ind w:left="742" w:hanging="359"/>
        <w:rPr>
          <w:sz w:val="20"/>
        </w:rPr>
      </w:pPr>
      <w:r>
        <w:rPr>
          <w:color w:val="244061"/>
          <w:sz w:val="20"/>
        </w:rPr>
        <w:t>Non-</w:t>
      </w:r>
      <w:r w:rsidR="00D56CF3">
        <w:rPr>
          <w:color w:val="244061"/>
          <w:sz w:val="20"/>
        </w:rPr>
        <w:t>judgmental</w:t>
      </w:r>
      <w:r>
        <w:rPr>
          <w:color w:val="244061"/>
          <w:spacing w:val="-11"/>
          <w:sz w:val="20"/>
        </w:rPr>
        <w:t xml:space="preserve"> </w:t>
      </w:r>
      <w:r>
        <w:rPr>
          <w:color w:val="244061"/>
          <w:sz w:val="20"/>
        </w:rPr>
        <w:t>and</w:t>
      </w:r>
      <w:r>
        <w:rPr>
          <w:color w:val="244061"/>
          <w:spacing w:val="-10"/>
          <w:sz w:val="20"/>
        </w:rPr>
        <w:t xml:space="preserve"> </w:t>
      </w:r>
      <w:r>
        <w:rPr>
          <w:color w:val="244061"/>
          <w:sz w:val="20"/>
        </w:rPr>
        <w:t>compassionate</w:t>
      </w:r>
      <w:r>
        <w:rPr>
          <w:color w:val="244061"/>
          <w:spacing w:val="-10"/>
          <w:sz w:val="20"/>
        </w:rPr>
        <w:t xml:space="preserve"> </w:t>
      </w:r>
      <w:r>
        <w:rPr>
          <w:color w:val="244061"/>
          <w:spacing w:val="-2"/>
          <w:sz w:val="20"/>
        </w:rPr>
        <w:t>approach</w:t>
      </w:r>
    </w:p>
    <w:p w14:paraId="6CAA0606" w14:textId="77777777" w:rsidR="00FF03D6" w:rsidRDefault="00A53907">
      <w:pPr>
        <w:pStyle w:val="ListParagraph"/>
        <w:numPr>
          <w:ilvl w:val="0"/>
          <w:numId w:val="1"/>
        </w:numPr>
        <w:tabs>
          <w:tab w:val="left" w:pos="742"/>
        </w:tabs>
        <w:spacing w:before="230"/>
        <w:ind w:left="742" w:hanging="359"/>
        <w:rPr>
          <w:sz w:val="20"/>
        </w:rPr>
      </w:pPr>
      <w:r>
        <w:rPr>
          <w:color w:val="244061"/>
          <w:sz w:val="20"/>
        </w:rPr>
        <w:t>Good</w:t>
      </w:r>
      <w:r>
        <w:rPr>
          <w:color w:val="244061"/>
          <w:spacing w:val="-4"/>
          <w:sz w:val="20"/>
        </w:rPr>
        <w:t xml:space="preserve"> </w:t>
      </w:r>
      <w:r>
        <w:rPr>
          <w:color w:val="244061"/>
          <w:sz w:val="20"/>
        </w:rPr>
        <w:t>IT</w:t>
      </w:r>
      <w:r>
        <w:rPr>
          <w:color w:val="244061"/>
          <w:spacing w:val="-3"/>
          <w:sz w:val="20"/>
        </w:rPr>
        <w:t xml:space="preserve"> </w:t>
      </w:r>
      <w:r>
        <w:rPr>
          <w:color w:val="244061"/>
          <w:sz w:val="20"/>
        </w:rPr>
        <w:t>skills</w:t>
      </w:r>
      <w:r>
        <w:rPr>
          <w:color w:val="244061"/>
          <w:spacing w:val="-4"/>
          <w:sz w:val="20"/>
        </w:rPr>
        <w:t xml:space="preserve"> </w:t>
      </w:r>
      <w:r>
        <w:rPr>
          <w:color w:val="244061"/>
          <w:sz w:val="20"/>
        </w:rPr>
        <w:t>and</w:t>
      </w:r>
      <w:r>
        <w:rPr>
          <w:color w:val="244061"/>
          <w:spacing w:val="-3"/>
          <w:sz w:val="20"/>
        </w:rPr>
        <w:t xml:space="preserve"> </w:t>
      </w:r>
      <w:r>
        <w:rPr>
          <w:color w:val="244061"/>
          <w:sz w:val="20"/>
        </w:rPr>
        <w:t>IT</w:t>
      </w:r>
      <w:r>
        <w:rPr>
          <w:color w:val="244061"/>
          <w:spacing w:val="-3"/>
          <w:sz w:val="20"/>
        </w:rPr>
        <w:t xml:space="preserve"> </w:t>
      </w:r>
      <w:r>
        <w:rPr>
          <w:color w:val="244061"/>
          <w:spacing w:val="-2"/>
          <w:sz w:val="20"/>
        </w:rPr>
        <w:t>literacy</w:t>
      </w:r>
    </w:p>
    <w:p w14:paraId="51B5FCA1" w14:textId="77777777" w:rsidR="00FF03D6" w:rsidRDefault="00A53907">
      <w:pPr>
        <w:pStyle w:val="ListParagraph"/>
        <w:numPr>
          <w:ilvl w:val="0"/>
          <w:numId w:val="1"/>
        </w:numPr>
        <w:tabs>
          <w:tab w:val="left" w:pos="742"/>
        </w:tabs>
        <w:spacing w:before="230"/>
        <w:ind w:left="742" w:hanging="359"/>
        <w:rPr>
          <w:sz w:val="20"/>
        </w:rPr>
      </w:pPr>
      <w:r>
        <w:rPr>
          <w:color w:val="244061"/>
          <w:sz w:val="20"/>
        </w:rPr>
        <w:t>Ability</w:t>
      </w:r>
      <w:r>
        <w:rPr>
          <w:color w:val="244061"/>
          <w:spacing w:val="-4"/>
          <w:sz w:val="20"/>
        </w:rPr>
        <w:t xml:space="preserve"> </w:t>
      </w:r>
      <w:r>
        <w:rPr>
          <w:color w:val="244061"/>
          <w:sz w:val="20"/>
        </w:rPr>
        <w:t>to</w:t>
      </w:r>
      <w:r>
        <w:rPr>
          <w:color w:val="244061"/>
          <w:spacing w:val="-4"/>
          <w:sz w:val="20"/>
        </w:rPr>
        <w:t xml:space="preserve"> </w:t>
      </w:r>
      <w:r>
        <w:rPr>
          <w:color w:val="244061"/>
          <w:sz w:val="20"/>
        </w:rPr>
        <w:t>work</w:t>
      </w:r>
      <w:r>
        <w:rPr>
          <w:color w:val="244061"/>
          <w:spacing w:val="-4"/>
          <w:sz w:val="20"/>
        </w:rPr>
        <w:t xml:space="preserve"> </w:t>
      </w:r>
      <w:r>
        <w:rPr>
          <w:color w:val="244061"/>
          <w:sz w:val="20"/>
        </w:rPr>
        <w:t>within</w:t>
      </w:r>
      <w:r>
        <w:rPr>
          <w:color w:val="244061"/>
          <w:spacing w:val="-4"/>
          <w:sz w:val="20"/>
        </w:rPr>
        <w:t xml:space="preserve"> </w:t>
      </w:r>
      <w:r>
        <w:rPr>
          <w:color w:val="244061"/>
          <w:sz w:val="20"/>
        </w:rPr>
        <w:t>a</w:t>
      </w:r>
      <w:r>
        <w:rPr>
          <w:color w:val="244061"/>
          <w:spacing w:val="-4"/>
          <w:sz w:val="20"/>
        </w:rPr>
        <w:t xml:space="preserve"> </w:t>
      </w:r>
      <w:r>
        <w:rPr>
          <w:color w:val="244061"/>
          <w:sz w:val="20"/>
        </w:rPr>
        <w:t>busy</w:t>
      </w:r>
      <w:r>
        <w:rPr>
          <w:color w:val="244061"/>
          <w:spacing w:val="-4"/>
          <w:sz w:val="20"/>
        </w:rPr>
        <w:t xml:space="preserve"> </w:t>
      </w:r>
      <w:r>
        <w:rPr>
          <w:color w:val="244061"/>
          <w:spacing w:val="-2"/>
          <w:sz w:val="20"/>
        </w:rPr>
        <w:t>environment</w:t>
      </w:r>
    </w:p>
    <w:p w14:paraId="4DA98E6B" w14:textId="77777777" w:rsidR="00FF03D6" w:rsidRDefault="00FF03D6">
      <w:pPr>
        <w:pStyle w:val="BodyText"/>
        <w:spacing w:before="199"/>
      </w:pPr>
    </w:p>
    <w:p w14:paraId="05F24404" w14:textId="77777777" w:rsidR="00FF03D6" w:rsidRDefault="00FF03D6">
      <w:pPr>
        <w:pStyle w:val="BodyText"/>
      </w:pPr>
    </w:p>
    <w:p w14:paraId="3A27FDEF" w14:textId="77777777" w:rsidR="00FF03D6" w:rsidRDefault="00A53907">
      <w:pPr>
        <w:pStyle w:val="BodyText"/>
        <w:spacing w:before="6"/>
      </w:pPr>
      <w:r>
        <w:rPr>
          <w:noProof/>
        </w:rPr>
        <w:drawing>
          <wp:anchor distT="0" distB="0" distL="0" distR="0" simplePos="0" relativeHeight="487590912" behindDoc="1" locked="0" layoutInCell="1" allowOverlap="1" wp14:anchorId="3E291C81" wp14:editId="4A375456">
            <wp:simplePos x="0" y="0"/>
            <wp:positionH relativeFrom="page">
              <wp:posOffset>914400</wp:posOffset>
            </wp:positionH>
            <wp:positionV relativeFrom="paragraph">
              <wp:posOffset>336537</wp:posOffset>
            </wp:positionV>
            <wp:extent cx="2219325" cy="19050"/>
            <wp:effectExtent l="0" t="0" r="0" b="0"/>
            <wp:wrapTopAndBottom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19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591424" behindDoc="1" locked="0" layoutInCell="1" allowOverlap="1" wp14:anchorId="47AB3385" wp14:editId="0DE44BB6">
            <wp:simplePos x="0" y="0"/>
            <wp:positionH relativeFrom="page">
              <wp:posOffset>3402417</wp:posOffset>
            </wp:positionH>
            <wp:positionV relativeFrom="paragraph">
              <wp:posOffset>165087</wp:posOffset>
            </wp:positionV>
            <wp:extent cx="423357" cy="606171"/>
            <wp:effectExtent l="0" t="0" r="0" b="0"/>
            <wp:wrapTopAndBottom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3357" cy="6061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591936" behindDoc="1" locked="0" layoutInCell="1" allowOverlap="1" wp14:anchorId="0A394928" wp14:editId="52B8344F">
            <wp:simplePos x="0" y="0"/>
            <wp:positionH relativeFrom="page">
              <wp:posOffset>4124325</wp:posOffset>
            </wp:positionH>
            <wp:positionV relativeFrom="paragraph">
              <wp:posOffset>298437</wp:posOffset>
            </wp:positionV>
            <wp:extent cx="2524125" cy="47625"/>
            <wp:effectExtent l="0" t="0" r="0" b="0"/>
            <wp:wrapTopAndBottom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B45814F" w14:textId="64DBB854" w:rsidR="00FF03D6" w:rsidRDefault="00FF03D6">
      <w:pPr>
        <w:pStyle w:val="BodyText"/>
        <w:spacing w:before="68"/>
      </w:pPr>
    </w:p>
    <w:p w14:paraId="5C3B5AC9" w14:textId="6C16BCEA" w:rsidR="00D56CF3" w:rsidRDefault="00D56CF3">
      <w:pPr>
        <w:pStyle w:val="BodyText"/>
        <w:spacing w:before="68"/>
      </w:pPr>
    </w:p>
    <w:p w14:paraId="3F5A4C6D" w14:textId="0632CF56" w:rsidR="00D56CF3" w:rsidRDefault="00D56CF3">
      <w:pPr>
        <w:pStyle w:val="BodyText"/>
        <w:spacing w:before="68"/>
      </w:pPr>
    </w:p>
    <w:p w14:paraId="6648D2A2" w14:textId="12C57A21" w:rsidR="00D56CF3" w:rsidRDefault="00D56CF3">
      <w:pPr>
        <w:pStyle w:val="BodyText"/>
        <w:spacing w:before="68"/>
      </w:pPr>
    </w:p>
    <w:p w14:paraId="3CEAFF55" w14:textId="1E523453" w:rsidR="00D56CF3" w:rsidRDefault="00D56CF3">
      <w:pPr>
        <w:pStyle w:val="BodyText"/>
        <w:spacing w:before="68"/>
      </w:pPr>
    </w:p>
    <w:p w14:paraId="52AE22D4" w14:textId="7D7AEE36" w:rsidR="00D56CF3" w:rsidRDefault="00D56CF3">
      <w:pPr>
        <w:pStyle w:val="BodyText"/>
        <w:spacing w:before="68"/>
      </w:pPr>
    </w:p>
    <w:p w14:paraId="70118D98" w14:textId="6C71E359" w:rsidR="00D56CF3" w:rsidRDefault="00D56CF3">
      <w:pPr>
        <w:pStyle w:val="BodyText"/>
        <w:spacing w:before="68"/>
      </w:pPr>
    </w:p>
    <w:p w14:paraId="682BB328" w14:textId="77777777" w:rsidR="00D56CF3" w:rsidRDefault="00D56CF3">
      <w:pPr>
        <w:pStyle w:val="BodyText"/>
        <w:spacing w:before="68"/>
      </w:pPr>
    </w:p>
    <w:p w14:paraId="247E721E" w14:textId="77777777" w:rsidR="00FF03D6" w:rsidRDefault="00A53907">
      <w:pPr>
        <w:pStyle w:val="Heading2"/>
        <w:rPr>
          <w:u w:val="none"/>
        </w:rPr>
      </w:pPr>
      <w:r>
        <w:rPr>
          <w:color w:val="6F2FA0"/>
          <w:u w:color="6F2FA0"/>
        </w:rPr>
        <w:t>Additional</w:t>
      </w:r>
      <w:r>
        <w:rPr>
          <w:color w:val="6F2FA0"/>
          <w:spacing w:val="-10"/>
          <w:u w:color="6F2FA0"/>
        </w:rPr>
        <w:t xml:space="preserve"> </w:t>
      </w:r>
      <w:r>
        <w:rPr>
          <w:color w:val="6F2FA0"/>
          <w:spacing w:val="-2"/>
          <w:u w:color="6F2FA0"/>
        </w:rPr>
        <w:t>information</w:t>
      </w:r>
    </w:p>
    <w:p w14:paraId="21ECA824" w14:textId="77777777" w:rsidR="00FF03D6" w:rsidRDefault="00FF03D6">
      <w:pPr>
        <w:pStyle w:val="BodyText"/>
        <w:rPr>
          <w:b/>
          <w:sz w:val="22"/>
        </w:rPr>
      </w:pPr>
    </w:p>
    <w:p w14:paraId="0EFB2C3F" w14:textId="77777777" w:rsidR="00FF03D6" w:rsidRDefault="00A53907">
      <w:pPr>
        <w:pStyle w:val="BodyText"/>
        <w:spacing w:line="360" w:lineRule="auto"/>
        <w:ind w:left="23" w:right="104"/>
      </w:pPr>
      <w:r>
        <w:rPr>
          <w:b/>
          <w:color w:val="244061"/>
        </w:rPr>
        <w:t>Disclosure</w:t>
      </w:r>
      <w:r>
        <w:rPr>
          <w:b/>
          <w:color w:val="244061"/>
          <w:spacing w:val="-4"/>
        </w:rPr>
        <w:t xml:space="preserve"> </w:t>
      </w:r>
      <w:r>
        <w:rPr>
          <w:b/>
          <w:color w:val="244061"/>
        </w:rPr>
        <w:t>and</w:t>
      </w:r>
      <w:r>
        <w:rPr>
          <w:b/>
          <w:color w:val="244061"/>
          <w:spacing w:val="-4"/>
        </w:rPr>
        <w:t xml:space="preserve"> </w:t>
      </w:r>
      <w:r>
        <w:rPr>
          <w:b/>
          <w:color w:val="244061"/>
        </w:rPr>
        <w:t>Barring</w:t>
      </w:r>
      <w:r>
        <w:rPr>
          <w:b/>
          <w:color w:val="244061"/>
          <w:spacing w:val="-4"/>
        </w:rPr>
        <w:t xml:space="preserve"> </w:t>
      </w:r>
      <w:r>
        <w:rPr>
          <w:b/>
          <w:color w:val="244061"/>
        </w:rPr>
        <w:t>Service-</w:t>
      </w:r>
      <w:r>
        <w:rPr>
          <w:b/>
          <w:color w:val="244061"/>
          <w:spacing w:val="-4"/>
        </w:rPr>
        <w:t xml:space="preserve"> </w:t>
      </w:r>
      <w:r>
        <w:rPr>
          <w:color w:val="244061"/>
        </w:rPr>
        <w:t>a</w:t>
      </w:r>
      <w:r>
        <w:rPr>
          <w:color w:val="244061"/>
          <w:spacing w:val="-4"/>
        </w:rPr>
        <w:t xml:space="preserve"> </w:t>
      </w:r>
      <w:r>
        <w:rPr>
          <w:color w:val="244061"/>
        </w:rPr>
        <w:t>Disclosure</w:t>
      </w:r>
      <w:r>
        <w:rPr>
          <w:color w:val="244061"/>
          <w:spacing w:val="-4"/>
        </w:rPr>
        <w:t xml:space="preserve"> </w:t>
      </w:r>
      <w:r>
        <w:rPr>
          <w:color w:val="244061"/>
        </w:rPr>
        <w:t>and</w:t>
      </w:r>
      <w:r>
        <w:rPr>
          <w:color w:val="244061"/>
          <w:spacing w:val="-4"/>
        </w:rPr>
        <w:t xml:space="preserve"> </w:t>
      </w:r>
      <w:r>
        <w:rPr>
          <w:color w:val="244061"/>
        </w:rPr>
        <w:t>Barring</w:t>
      </w:r>
      <w:r>
        <w:rPr>
          <w:color w:val="244061"/>
          <w:spacing w:val="-4"/>
        </w:rPr>
        <w:t xml:space="preserve"> </w:t>
      </w:r>
      <w:r>
        <w:rPr>
          <w:color w:val="244061"/>
        </w:rPr>
        <w:t>Service</w:t>
      </w:r>
      <w:r>
        <w:rPr>
          <w:color w:val="244061"/>
          <w:spacing w:val="-4"/>
        </w:rPr>
        <w:t xml:space="preserve"> </w:t>
      </w:r>
      <w:r>
        <w:rPr>
          <w:color w:val="244061"/>
        </w:rPr>
        <w:t>disclosure</w:t>
      </w:r>
      <w:r>
        <w:rPr>
          <w:color w:val="244061"/>
          <w:spacing w:val="-4"/>
        </w:rPr>
        <w:t xml:space="preserve"> </w:t>
      </w:r>
      <w:r>
        <w:rPr>
          <w:color w:val="244061"/>
        </w:rPr>
        <w:t>at</w:t>
      </w:r>
      <w:r>
        <w:rPr>
          <w:color w:val="244061"/>
          <w:spacing w:val="-4"/>
        </w:rPr>
        <w:t xml:space="preserve"> </w:t>
      </w:r>
      <w:r>
        <w:rPr>
          <w:color w:val="244061"/>
        </w:rPr>
        <w:t>the</w:t>
      </w:r>
      <w:r>
        <w:rPr>
          <w:color w:val="244061"/>
          <w:spacing w:val="-4"/>
        </w:rPr>
        <w:t xml:space="preserve"> </w:t>
      </w:r>
      <w:r>
        <w:rPr>
          <w:color w:val="244061"/>
        </w:rPr>
        <w:t>enhanced</w:t>
      </w:r>
      <w:r>
        <w:rPr>
          <w:color w:val="244061"/>
          <w:spacing w:val="-4"/>
        </w:rPr>
        <w:t xml:space="preserve"> </w:t>
      </w:r>
      <w:r>
        <w:rPr>
          <w:color w:val="244061"/>
        </w:rPr>
        <w:t>level is required for this role.</w:t>
      </w:r>
      <w:r>
        <w:rPr>
          <w:color w:val="244061"/>
          <w:spacing w:val="40"/>
        </w:rPr>
        <w:t xml:space="preserve"> </w:t>
      </w:r>
      <w:r>
        <w:rPr>
          <w:color w:val="244061"/>
        </w:rPr>
        <w:t>A risk assessment will be undertaken if necessary.</w:t>
      </w:r>
    </w:p>
    <w:p w14:paraId="54DD2515" w14:textId="77777777" w:rsidR="00FF03D6" w:rsidRDefault="00FF03D6">
      <w:pPr>
        <w:pStyle w:val="BodyText"/>
        <w:spacing w:before="115"/>
      </w:pPr>
    </w:p>
    <w:p w14:paraId="42E4794F" w14:textId="77777777" w:rsidR="00FF03D6" w:rsidRDefault="00A53907">
      <w:pPr>
        <w:pStyle w:val="BodyText"/>
        <w:spacing w:line="360" w:lineRule="auto"/>
        <w:ind w:left="23"/>
      </w:pPr>
      <w:r>
        <w:rPr>
          <w:b/>
          <w:color w:val="244061"/>
        </w:rPr>
        <w:t>Prison</w:t>
      </w:r>
      <w:r>
        <w:rPr>
          <w:b/>
          <w:color w:val="244061"/>
          <w:spacing w:val="-4"/>
        </w:rPr>
        <w:t xml:space="preserve"> </w:t>
      </w:r>
      <w:r>
        <w:rPr>
          <w:b/>
          <w:color w:val="244061"/>
        </w:rPr>
        <w:t>Vetting-</w:t>
      </w:r>
      <w:r>
        <w:rPr>
          <w:b/>
          <w:color w:val="244061"/>
          <w:spacing w:val="-4"/>
        </w:rPr>
        <w:t xml:space="preserve"> </w:t>
      </w:r>
      <w:r>
        <w:rPr>
          <w:color w:val="244061"/>
        </w:rPr>
        <w:t>a</w:t>
      </w:r>
      <w:r>
        <w:rPr>
          <w:color w:val="244061"/>
          <w:spacing w:val="-4"/>
        </w:rPr>
        <w:t xml:space="preserve"> </w:t>
      </w:r>
      <w:r>
        <w:rPr>
          <w:color w:val="244061"/>
        </w:rPr>
        <w:t>HMPPS</w:t>
      </w:r>
      <w:r>
        <w:rPr>
          <w:color w:val="244061"/>
          <w:spacing w:val="-4"/>
        </w:rPr>
        <w:t xml:space="preserve"> </w:t>
      </w:r>
      <w:r>
        <w:rPr>
          <w:color w:val="244061"/>
        </w:rPr>
        <w:t>(His</w:t>
      </w:r>
      <w:r>
        <w:rPr>
          <w:color w:val="244061"/>
          <w:spacing w:val="-4"/>
        </w:rPr>
        <w:t xml:space="preserve"> </w:t>
      </w:r>
      <w:r>
        <w:rPr>
          <w:color w:val="244061"/>
        </w:rPr>
        <w:t>Majesties</w:t>
      </w:r>
      <w:r>
        <w:rPr>
          <w:color w:val="244061"/>
          <w:spacing w:val="-4"/>
        </w:rPr>
        <w:t xml:space="preserve"> </w:t>
      </w:r>
      <w:r>
        <w:rPr>
          <w:color w:val="244061"/>
        </w:rPr>
        <w:t>Prison</w:t>
      </w:r>
      <w:r>
        <w:rPr>
          <w:color w:val="244061"/>
          <w:spacing w:val="-4"/>
        </w:rPr>
        <w:t xml:space="preserve"> </w:t>
      </w:r>
      <w:r>
        <w:rPr>
          <w:color w:val="244061"/>
        </w:rPr>
        <w:t>and</w:t>
      </w:r>
      <w:r>
        <w:rPr>
          <w:color w:val="244061"/>
          <w:spacing w:val="-4"/>
        </w:rPr>
        <w:t xml:space="preserve"> </w:t>
      </w:r>
      <w:r>
        <w:rPr>
          <w:color w:val="244061"/>
        </w:rPr>
        <w:t>Probation</w:t>
      </w:r>
      <w:r>
        <w:rPr>
          <w:color w:val="244061"/>
          <w:spacing w:val="-4"/>
        </w:rPr>
        <w:t xml:space="preserve"> </w:t>
      </w:r>
      <w:r>
        <w:rPr>
          <w:color w:val="244061"/>
        </w:rPr>
        <w:t>Service)</w:t>
      </w:r>
      <w:r>
        <w:rPr>
          <w:color w:val="244061"/>
          <w:spacing w:val="-4"/>
        </w:rPr>
        <w:t xml:space="preserve"> </w:t>
      </w:r>
      <w:r>
        <w:rPr>
          <w:color w:val="244061"/>
        </w:rPr>
        <w:t>clearance</w:t>
      </w:r>
      <w:r>
        <w:rPr>
          <w:color w:val="244061"/>
          <w:spacing w:val="-4"/>
        </w:rPr>
        <w:t xml:space="preserve"> </w:t>
      </w:r>
      <w:r>
        <w:rPr>
          <w:color w:val="244061"/>
        </w:rPr>
        <w:t>is</w:t>
      </w:r>
      <w:r>
        <w:rPr>
          <w:color w:val="244061"/>
          <w:spacing w:val="-4"/>
        </w:rPr>
        <w:t xml:space="preserve"> </w:t>
      </w:r>
      <w:r>
        <w:rPr>
          <w:color w:val="244061"/>
        </w:rPr>
        <w:t>required</w:t>
      </w:r>
      <w:r>
        <w:rPr>
          <w:color w:val="244061"/>
          <w:spacing w:val="-4"/>
        </w:rPr>
        <w:t xml:space="preserve"> </w:t>
      </w:r>
      <w:r>
        <w:rPr>
          <w:color w:val="244061"/>
        </w:rPr>
        <w:t>for</w:t>
      </w:r>
      <w:r>
        <w:rPr>
          <w:color w:val="244061"/>
          <w:spacing w:val="-4"/>
        </w:rPr>
        <w:t xml:space="preserve"> </w:t>
      </w:r>
      <w:r>
        <w:rPr>
          <w:color w:val="244061"/>
        </w:rPr>
        <w:t>this role in accordance with Ministry of Justice, plus local prison vetting.</w:t>
      </w:r>
    </w:p>
    <w:p w14:paraId="520EAE01" w14:textId="77777777" w:rsidR="00FF03D6" w:rsidRDefault="00FF03D6">
      <w:pPr>
        <w:pStyle w:val="BodyText"/>
        <w:spacing w:before="115"/>
      </w:pPr>
    </w:p>
    <w:p w14:paraId="18364232" w14:textId="77777777" w:rsidR="00FF03D6" w:rsidRDefault="00A53907">
      <w:pPr>
        <w:pStyle w:val="BodyText"/>
        <w:spacing w:line="360" w:lineRule="auto"/>
        <w:ind w:left="23" w:right="104"/>
      </w:pPr>
      <w:r>
        <w:rPr>
          <w:b/>
          <w:color w:val="244061"/>
        </w:rPr>
        <w:t>Education</w:t>
      </w:r>
      <w:r>
        <w:rPr>
          <w:b/>
          <w:color w:val="244061"/>
          <w:spacing w:val="-6"/>
        </w:rPr>
        <w:t xml:space="preserve"> </w:t>
      </w:r>
      <w:r>
        <w:rPr>
          <w:b/>
          <w:color w:val="244061"/>
        </w:rPr>
        <w:t>and</w:t>
      </w:r>
      <w:r>
        <w:rPr>
          <w:b/>
          <w:color w:val="244061"/>
          <w:spacing w:val="-6"/>
        </w:rPr>
        <w:t xml:space="preserve"> </w:t>
      </w:r>
      <w:r>
        <w:rPr>
          <w:b/>
          <w:color w:val="244061"/>
        </w:rPr>
        <w:t>Training-</w:t>
      </w:r>
      <w:r>
        <w:rPr>
          <w:b/>
          <w:color w:val="244061"/>
          <w:spacing w:val="-6"/>
        </w:rPr>
        <w:t xml:space="preserve"> </w:t>
      </w:r>
      <w:r>
        <w:rPr>
          <w:color w:val="244061"/>
        </w:rPr>
        <w:t>continuing</w:t>
      </w:r>
      <w:r>
        <w:rPr>
          <w:color w:val="244061"/>
          <w:spacing w:val="-6"/>
        </w:rPr>
        <w:t xml:space="preserve"> </w:t>
      </w:r>
      <w:r>
        <w:rPr>
          <w:color w:val="244061"/>
        </w:rPr>
        <w:t>professional</w:t>
      </w:r>
      <w:r>
        <w:rPr>
          <w:color w:val="244061"/>
          <w:spacing w:val="-6"/>
        </w:rPr>
        <w:t xml:space="preserve"> </w:t>
      </w:r>
      <w:r>
        <w:rPr>
          <w:color w:val="244061"/>
        </w:rPr>
        <w:t>development</w:t>
      </w:r>
      <w:r>
        <w:rPr>
          <w:color w:val="244061"/>
          <w:spacing w:val="-6"/>
        </w:rPr>
        <w:t xml:space="preserve"> </w:t>
      </w:r>
      <w:r>
        <w:rPr>
          <w:color w:val="244061"/>
        </w:rPr>
        <w:t>is</w:t>
      </w:r>
      <w:r>
        <w:rPr>
          <w:color w:val="244061"/>
          <w:spacing w:val="-6"/>
        </w:rPr>
        <w:t xml:space="preserve"> </w:t>
      </w:r>
      <w:r>
        <w:rPr>
          <w:color w:val="244061"/>
        </w:rPr>
        <w:t>encouraged</w:t>
      </w:r>
      <w:r>
        <w:rPr>
          <w:color w:val="244061"/>
          <w:spacing w:val="-6"/>
        </w:rPr>
        <w:t xml:space="preserve"> </w:t>
      </w:r>
      <w:r>
        <w:rPr>
          <w:color w:val="244061"/>
        </w:rPr>
        <w:t>and</w:t>
      </w:r>
      <w:r>
        <w:rPr>
          <w:color w:val="244061"/>
          <w:spacing w:val="-6"/>
        </w:rPr>
        <w:t xml:space="preserve"> </w:t>
      </w:r>
      <w:r>
        <w:rPr>
          <w:color w:val="244061"/>
        </w:rPr>
        <w:t>an</w:t>
      </w:r>
      <w:r>
        <w:rPr>
          <w:color w:val="244061"/>
          <w:spacing w:val="-6"/>
        </w:rPr>
        <w:t xml:space="preserve"> </w:t>
      </w:r>
      <w:r>
        <w:rPr>
          <w:color w:val="244061"/>
        </w:rPr>
        <w:t>annual appraisal system is in place to discuss ongoing objectives and support revalidation.</w:t>
      </w:r>
    </w:p>
    <w:sectPr w:rsidR="00FF03D6">
      <w:headerReference w:type="default" r:id="rId11"/>
      <w:pgSz w:w="11920" w:h="16840"/>
      <w:pgMar w:top="1660" w:right="1417" w:bottom="280" w:left="1417" w:header="73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8D5B1D" w14:textId="77777777" w:rsidR="00080D80" w:rsidRDefault="00A53907">
      <w:r>
        <w:separator/>
      </w:r>
    </w:p>
  </w:endnote>
  <w:endnote w:type="continuationSeparator" w:id="0">
    <w:p w14:paraId="4772D4B5" w14:textId="77777777" w:rsidR="00080D80" w:rsidRDefault="00A539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BB9E0D" w14:textId="77777777" w:rsidR="00080D80" w:rsidRDefault="00A53907">
      <w:r>
        <w:separator/>
      </w:r>
    </w:p>
  </w:footnote>
  <w:footnote w:type="continuationSeparator" w:id="0">
    <w:p w14:paraId="56AA976A" w14:textId="77777777" w:rsidR="00080D80" w:rsidRDefault="00A539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7C5FB0" w14:textId="77777777" w:rsidR="00FF03D6" w:rsidRDefault="00A53907">
    <w:pPr>
      <w:pStyle w:val="BodyText"/>
      <w:spacing w:line="14" w:lineRule="auto"/>
    </w:pPr>
    <w:r>
      <w:rPr>
        <w:noProof/>
      </w:rPr>
      <w:drawing>
        <wp:anchor distT="0" distB="0" distL="0" distR="0" simplePos="0" relativeHeight="487521280" behindDoc="1" locked="0" layoutInCell="1" allowOverlap="1" wp14:anchorId="22158CCF" wp14:editId="2FC79FEA">
          <wp:simplePos x="0" y="0"/>
          <wp:positionH relativeFrom="page">
            <wp:posOffset>4559624</wp:posOffset>
          </wp:positionH>
          <wp:positionV relativeFrom="page">
            <wp:posOffset>468629</wp:posOffset>
          </wp:positionV>
          <wp:extent cx="2066925" cy="590550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066925" cy="5905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4663E9"/>
    <w:multiLevelType w:val="hybridMultilevel"/>
    <w:tmpl w:val="3FE22590"/>
    <w:lvl w:ilvl="0" w:tplc="8B221B30">
      <w:numFmt w:val="bullet"/>
      <w:lvlText w:val="●"/>
      <w:lvlJc w:val="left"/>
      <w:pPr>
        <w:ind w:left="743" w:hanging="360"/>
      </w:pPr>
      <w:rPr>
        <w:rFonts w:ascii="Arial" w:eastAsia="Arial" w:hAnsi="Arial" w:cs="Arial" w:hint="default"/>
        <w:b w:val="0"/>
        <w:bCs w:val="0"/>
        <w:i w:val="0"/>
        <w:iCs w:val="0"/>
        <w:color w:val="244061"/>
        <w:spacing w:val="0"/>
        <w:w w:val="100"/>
        <w:sz w:val="20"/>
        <w:szCs w:val="20"/>
        <w:lang w:val="en-US" w:eastAsia="en-US" w:bidi="ar-SA"/>
      </w:rPr>
    </w:lvl>
    <w:lvl w:ilvl="1" w:tplc="6AEE9E76">
      <w:numFmt w:val="bullet"/>
      <w:lvlText w:val="•"/>
      <w:lvlJc w:val="left"/>
      <w:pPr>
        <w:ind w:left="1574" w:hanging="360"/>
      </w:pPr>
      <w:rPr>
        <w:rFonts w:hint="default"/>
        <w:lang w:val="en-US" w:eastAsia="en-US" w:bidi="ar-SA"/>
      </w:rPr>
    </w:lvl>
    <w:lvl w:ilvl="2" w:tplc="B3BEF37A">
      <w:numFmt w:val="bullet"/>
      <w:lvlText w:val="•"/>
      <w:lvlJc w:val="left"/>
      <w:pPr>
        <w:ind w:left="2409" w:hanging="360"/>
      </w:pPr>
      <w:rPr>
        <w:rFonts w:hint="default"/>
        <w:lang w:val="en-US" w:eastAsia="en-US" w:bidi="ar-SA"/>
      </w:rPr>
    </w:lvl>
    <w:lvl w:ilvl="3" w:tplc="27F670B6">
      <w:numFmt w:val="bullet"/>
      <w:lvlText w:val="•"/>
      <w:lvlJc w:val="left"/>
      <w:pPr>
        <w:ind w:left="3243" w:hanging="360"/>
      </w:pPr>
      <w:rPr>
        <w:rFonts w:hint="default"/>
        <w:lang w:val="en-US" w:eastAsia="en-US" w:bidi="ar-SA"/>
      </w:rPr>
    </w:lvl>
    <w:lvl w:ilvl="4" w:tplc="5C7EB5D0">
      <w:numFmt w:val="bullet"/>
      <w:lvlText w:val="•"/>
      <w:lvlJc w:val="left"/>
      <w:pPr>
        <w:ind w:left="4078" w:hanging="360"/>
      </w:pPr>
      <w:rPr>
        <w:rFonts w:hint="default"/>
        <w:lang w:val="en-US" w:eastAsia="en-US" w:bidi="ar-SA"/>
      </w:rPr>
    </w:lvl>
    <w:lvl w:ilvl="5" w:tplc="7DE89CC8">
      <w:numFmt w:val="bullet"/>
      <w:lvlText w:val="•"/>
      <w:lvlJc w:val="left"/>
      <w:pPr>
        <w:ind w:left="4913" w:hanging="360"/>
      </w:pPr>
      <w:rPr>
        <w:rFonts w:hint="default"/>
        <w:lang w:val="en-US" w:eastAsia="en-US" w:bidi="ar-SA"/>
      </w:rPr>
    </w:lvl>
    <w:lvl w:ilvl="6" w:tplc="17EC2FFE">
      <w:numFmt w:val="bullet"/>
      <w:lvlText w:val="•"/>
      <w:lvlJc w:val="left"/>
      <w:pPr>
        <w:ind w:left="5747" w:hanging="360"/>
      </w:pPr>
      <w:rPr>
        <w:rFonts w:hint="default"/>
        <w:lang w:val="en-US" w:eastAsia="en-US" w:bidi="ar-SA"/>
      </w:rPr>
    </w:lvl>
    <w:lvl w:ilvl="7" w:tplc="7C42880E">
      <w:numFmt w:val="bullet"/>
      <w:lvlText w:val="•"/>
      <w:lvlJc w:val="left"/>
      <w:pPr>
        <w:ind w:left="6582" w:hanging="360"/>
      </w:pPr>
      <w:rPr>
        <w:rFonts w:hint="default"/>
        <w:lang w:val="en-US" w:eastAsia="en-US" w:bidi="ar-SA"/>
      </w:rPr>
    </w:lvl>
    <w:lvl w:ilvl="8" w:tplc="EE02791E">
      <w:numFmt w:val="bullet"/>
      <w:lvlText w:val="•"/>
      <w:lvlJc w:val="left"/>
      <w:pPr>
        <w:ind w:left="7416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3D6"/>
    <w:rsid w:val="00080D80"/>
    <w:rsid w:val="00320FC2"/>
    <w:rsid w:val="00411847"/>
    <w:rsid w:val="00545341"/>
    <w:rsid w:val="00764657"/>
    <w:rsid w:val="009A0F8B"/>
    <w:rsid w:val="00A53907"/>
    <w:rsid w:val="00D56CF3"/>
    <w:rsid w:val="00FB301B"/>
    <w:rsid w:val="00FF03D6"/>
    <w:rsid w:val="00FF3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A10D4F"/>
  <w15:docId w15:val="{86CA0A1F-F86A-4E75-9BC4-98716BA44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1"/>
      <w:ind w:right="12"/>
      <w:jc w:val="center"/>
      <w:outlineLvl w:val="0"/>
    </w:pPr>
    <w:rPr>
      <w:b/>
      <w:bCs/>
      <w:sz w:val="28"/>
      <w:szCs w:val="28"/>
      <w:u w:val="single" w:color="000000"/>
    </w:rPr>
  </w:style>
  <w:style w:type="paragraph" w:styleId="Heading2">
    <w:name w:val="heading 2"/>
    <w:basedOn w:val="Normal"/>
    <w:uiPriority w:val="9"/>
    <w:unhideWhenUsed/>
    <w:qFormat/>
    <w:pPr>
      <w:ind w:left="23"/>
      <w:outlineLvl w:val="1"/>
    </w:pPr>
    <w:rPr>
      <w:b/>
      <w:bCs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742" w:hanging="359"/>
    </w:pPr>
  </w:style>
  <w:style w:type="paragraph" w:customStyle="1" w:styleId="TableParagraph">
    <w:name w:val="Table Paragraph"/>
    <w:basedOn w:val="Normal"/>
    <w:uiPriority w:val="1"/>
    <w:qFormat/>
  </w:style>
  <w:style w:type="character" w:styleId="CommentReference">
    <w:name w:val="annotation reference"/>
    <w:basedOn w:val="DefaultParagraphFont"/>
    <w:uiPriority w:val="99"/>
    <w:semiHidden/>
    <w:unhideWhenUsed/>
    <w:rsid w:val="00FF3BD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3BD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F3BD0"/>
    <w:rPr>
      <w:rFonts w:ascii="Arial" w:eastAsia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3BD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F3BD0"/>
    <w:rPr>
      <w:rFonts w:ascii="Arial" w:eastAsia="Arial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522</Words>
  <Characters>2981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Clinical Pharmacist JD.docx</vt:lpstr>
    </vt:vector>
  </TitlesOfParts>
  <Company/>
  <LinksUpToDate>false</LinksUpToDate>
  <CharactersWithSpaces>3497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Clinical Pharmacist JD.docx</dc:title>
  <dc:creator>Mark Langridge</dc:creator>
  <cp:lastModifiedBy>Kirsty Dennett</cp:lastModifiedBy>
  <cp:revision>2</cp:revision>
  <dcterms:created xsi:type="dcterms:W3CDTF">2026-08-13T15:50:00Z</dcterms:created>
  <dcterms:modified xsi:type="dcterms:W3CDTF">2026-08-13T15:50:00Z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2026-06-24T00:00:00Z</vt:filetime>
  </property>
  <property fmtid="{D5CDD505-2E9C-101B-9397-08002B2CF9AE}" pid="3" name="Producer">
    <vt:lpwstr>Skia/PDF m121 Google Docs Renderer</vt:lpwstr>
  </property>
  <property fmtid="{D5CDD505-2E9C-101B-9397-08002B2CF9AE}" pid="4" name="LastSaved">
    <vt:filetime>2026-06-24T00:00:00Z</vt:filetime>
  </property>
</Properties>
</file>