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B1BDA" w14:textId="77777777" w:rsidR="00462E45" w:rsidRDefault="00331677" w:rsidP="00DD1352">
      <w:pPr>
        <w:spacing w:after="0" w:line="240" w:lineRule="auto"/>
        <w:jc w:val="center"/>
        <w:rPr>
          <w:rFonts w:ascii="Arial" w:hAnsi="Arial" w:cs="Arial"/>
          <w:b/>
          <w:color w:val="7030A0"/>
          <w:sz w:val="24"/>
          <w:szCs w:val="24"/>
        </w:rPr>
      </w:pPr>
      <w:r w:rsidRPr="00FA02C8">
        <w:rPr>
          <w:rFonts w:ascii="Arial" w:hAnsi="Arial" w:cs="Arial"/>
          <w:b/>
          <w:color w:val="7030A0"/>
          <w:sz w:val="28"/>
          <w:szCs w:val="28"/>
          <w:u w:val="single"/>
        </w:rPr>
        <w:t>Job Description</w:t>
      </w:r>
      <w:r w:rsidRPr="00FA02C8">
        <w:rPr>
          <w:rFonts w:ascii="Arial" w:hAnsi="Arial" w:cs="Arial"/>
          <w:b/>
          <w:color w:val="7030A0"/>
          <w:sz w:val="24"/>
          <w:szCs w:val="24"/>
        </w:rPr>
        <w:br/>
      </w:r>
    </w:p>
    <w:p w14:paraId="4DC82009" w14:textId="27C8A749" w:rsidR="00DD54A1" w:rsidRDefault="00331677" w:rsidP="00331677">
      <w:pPr>
        <w:spacing w:after="0" w:line="240" w:lineRule="auto"/>
        <w:rPr>
          <w:rFonts w:ascii="Apex Rounded Medium" w:hAnsi="Apex Rounded Medium"/>
          <w:b/>
          <w:color w:val="7030A0"/>
        </w:rPr>
      </w:pPr>
      <w:r w:rsidRPr="00FA02C8">
        <w:rPr>
          <w:rFonts w:ascii="Arial" w:hAnsi="Arial" w:cs="Arial"/>
          <w:b/>
          <w:color w:val="7030A0"/>
          <w:sz w:val="24"/>
          <w:szCs w:val="24"/>
        </w:rPr>
        <w:br/>
      </w:r>
      <w:r w:rsidR="0048523E" w:rsidRPr="00B21FA2">
        <w:rPr>
          <w:rFonts w:ascii="Apex Rounded Medium" w:hAnsi="Apex Rounded Medium"/>
          <w:b/>
          <w:color w:val="7030A0"/>
        </w:rPr>
        <w:t xml:space="preserve">Job Title: </w:t>
      </w:r>
      <w:r w:rsidR="0048523E" w:rsidRPr="00B21FA2">
        <w:rPr>
          <w:rFonts w:ascii="Apex Rounded Medium" w:hAnsi="Apex Rounded Medium"/>
          <w:b/>
          <w:color w:val="7030A0"/>
        </w:rPr>
        <w:tab/>
      </w:r>
      <w:r w:rsidR="0048523E" w:rsidRPr="00B21FA2">
        <w:rPr>
          <w:rFonts w:ascii="Apex Rounded Medium" w:hAnsi="Apex Rounded Medium"/>
          <w:b/>
          <w:color w:val="7030A0"/>
        </w:rPr>
        <w:tab/>
      </w:r>
      <w:r w:rsidR="00AC1FC9">
        <w:rPr>
          <w:rFonts w:ascii="Apex Rounded Medium" w:hAnsi="Apex Rounded Medium"/>
          <w:b/>
          <w:color w:val="7030A0"/>
        </w:rPr>
        <w:t>Social Prescribing Link Worker</w:t>
      </w:r>
      <w:r w:rsidR="0048523E" w:rsidRPr="00B21FA2">
        <w:rPr>
          <w:rFonts w:ascii="Apex Rounded Medium" w:hAnsi="Apex Rounded Medium"/>
          <w:b/>
          <w:color w:val="7030A0"/>
        </w:rPr>
        <w:br/>
        <w:t>Accountable to:</w:t>
      </w:r>
      <w:r w:rsidR="0048523E" w:rsidRPr="00B21FA2">
        <w:rPr>
          <w:rFonts w:ascii="Apex Rounded Medium" w:hAnsi="Apex Rounded Medium"/>
          <w:b/>
          <w:color w:val="7030A0"/>
        </w:rPr>
        <w:tab/>
      </w:r>
      <w:r w:rsidR="00EC6372">
        <w:rPr>
          <w:rFonts w:ascii="Apex Rounded Medium" w:hAnsi="Apex Rounded Medium"/>
          <w:b/>
          <w:color w:val="7030A0"/>
        </w:rPr>
        <w:t>Regional Health Promotion Lead</w:t>
      </w:r>
      <w:r w:rsidR="0048523E">
        <w:rPr>
          <w:rFonts w:ascii="Apex Rounded Medium" w:hAnsi="Apex Rounded Medium"/>
          <w:b/>
          <w:color w:val="7030A0"/>
        </w:rPr>
        <w:br/>
        <w:t xml:space="preserve">Location: </w:t>
      </w:r>
      <w:r w:rsidR="0048523E">
        <w:rPr>
          <w:rFonts w:ascii="Apex Rounded Medium" w:hAnsi="Apex Rounded Medium"/>
          <w:b/>
          <w:color w:val="7030A0"/>
        </w:rPr>
        <w:tab/>
      </w:r>
      <w:r w:rsidR="0048523E">
        <w:rPr>
          <w:rFonts w:ascii="Apex Rounded Medium" w:hAnsi="Apex Rounded Medium"/>
          <w:b/>
          <w:color w:val="7030A0"/>
        </w:rPr>
        <w:tab/>
      </w:r>
      <w:r w:rsidR="00B06FD2">
        <w:rPr>
          <w:rFonts w:ascii="Apex Rounded Medium" w:hAnsi="Apex Rounded Medium"/>
          <w:b/>
          <w:color w:val="7030A0"/>
        </w:rPr>
        <w:t xml:space="preserve">West </w:t>
      </w:r>
      <w:r w:rsidR="00D401FA">
        <w:rPr>
          <w:rFonts w:ascii="Apex Rounded Medium" w:hAnsi="Apex Rounded Medium"/>
          <w:b/>
          <w:color w:val="7030A0"/>
        </w:rPr>
        <w:t>Midlands Region</w:t>
      </w:r>
      <w:r w:rsidR="00DE3E0B">
        <w:rPr>
          <w:rFonts w:ascii="Apex Rounded Medium" w:hAnsi="Apex Rounded Medium"/>
          <w:b/>
          <w:color w:val="7030A0"/>
        </w:rPr>
        <w:t xml:space="preserve"> </w:t>
      </w:r>
      <w:r w:rsidR="00807276">
        <w:rPr>
          <w:rFonts w:ascii="Apex Rounded Medium" w:hAnsi="Apex Rounded Medium"/>
          <w:b/>
          <w:color w:val="7030A0"/>
        </w:rPr>
        <w:t>– split across 3 WM sites(TBC)</w:t>
      </w:r>
    </w:p>
    <w:p w14:paraId="1181C8B3" w14:textId="77777777" w:rsidR="0086314A" w:rsidRPr="00F812DC" w:rsidRDefault="00331677" w:rsidP="00331677">
      <w:pPr>
        <w:spacing w:after="0" w:line="240" w:lineRule="auto"/>
        <w:rPr>
          <w:rFonts w:ascii="Arial" w:eastAsia="Arial Unicode MS" w:hAnsi="Arial" w:cs="Arial"/>
          <w:shd w:val="clear" w:color="auto" w:fill="FFFFFF"/>
        </w:rPr>
      </w:pPr>
      <w:r w:rsidRPr="00FA02C8">
        <w:rPr>
          <w:rFonts w:ascii="Arial" w:hAnsi="Arial" w:cs="Arial"/>
        </w:rPr>
        <w:br/>
      </w:r>
      <w:r w:rsidR="002A3057" w:rsidRPr="00F812DC">
        <w:rPr>
          <w:rFonts w:ascii="Arial" w:eastAsia="Arial Unicode MS" w:hAnsi="Arial" w:cs="Arial"/>
        </w:rPr>
        <w:t>Practice Plus Group’s</w:t>
      </w:r>
      <w:r w:rsidRPr="00F812DC">
        <w:rPr>
          <w:rFonts w:ascii="Arial" w:eastAsia="Arial Unicode MS" w:hAnsi="Arial" w:cs="Arial"/>
        </w:rPr>
        <w:t xml:space="preserve"> mission</w:t>
      </w:r>
      <w:r w:rsidR="002A3057" w:rsidRPr="00F812DC">
        <w:rPr>
          <w:rFonts w:ascii="Arial" w:eastAsia="Arial Unicode MS" w:hAnsi="Arial" w:cs="Arial"/>
        </w:rPr>
        <w:t xml:space="preserve"> is </w:t>
      </w:r>
      <w:r w:rsidR="002C21A3" w:rsidRPr="00F812DC">
        <w:rPr>
          <w:rFonts w:ascii="Arial" w:eastAsia="Arial Unicode MS" w:hAnsi="Arial" w:cs="Arial"/>
          <w:b/>
          <w:color w:val="7030A0"/>
        </w:rPr>
        <w:t>Access to E</w:t>
      </w:r>
      <w:r w:rsidR="002A3057" w:rsidRPr="00F812DC">
        <w:rPr>
          <w:rFonts w:ascii="Arial" w:eastAsia="Arial Unicode MS" w:hAnsi="Arial" w:cs="Arial"/>
          <w:b/>
          <w:color w:val="7030A0"/>
        </w:rPr>
        <w:t>xcellence</w:t>
      </w:r>
      <w:r w:rsidR="002A3057" w:rsidRPr="00F812DC">
        <w:rPr>
          <w:rFonts w:ascii="Arial" w:eastAsia="Arial Unicode MS" w:hAnsi="Arial" w:cs="Arial"/>
        </w:rPr>
        <w:t xml:space="preserve">.  </w:t>
      </w:r>
      <w:r w:rsidRPr="00F812DC">
        <w:rPr>
          <w:rFonts w:ascii="Arial" w:eastAsia="Arial Unicode MS" w:hAnsi="Arial" w:cs="Arial"/>
          <w:shd w:val="clear" w:color="auto" w:fill="FFFFFF"/>
        </w:rPr>
        <w:t xml:space="preserve">Our core values are; </w:t>
      </w:r>
    </w:p>
    <w:p w14:paraId="3AFD33D3" w14:textId="77777777" w:rsidR="0086314A" w:rsidRPr="00F812DC" w:rsidRDefault="0086314A" w:rsidP="00331677">
      <w:pPr>
        <w:spacing w:after="0" w:line="240" w:lineRule="auto"/>
        <w:rPr>
          <w:rFonts w:ascii="Arial" w:eastAsia="Arial Unicode MS" w:hAnsi="Arial" w:cs="Arial"/>
          <w:shd w:val="clear" w:color="auto" w:fill="FFFFFF"/>
        </w:rPr>
      </w:pPr>
    </w:p>
    <w:p w14:paraId="1EB9F35B" w14:textId="77777777" w:rsidR="0086314A" w:rsidRPr="00F812DC" w:rsidRDefault="001855F6" w:rsidP="002B1A6F">
      <w:pPr>
        <w:pStyle w:val="ListParagraph"/>
        <w:numPr>
          <w:ilvl w:val="0"/>
          <w:numId w:val="7"/>
        </w:numPr>
        <w:spacing w:after="0" w:line="240" w:lineRule="auto"/>
        <w:rPr>
          <w:rFonts w:ascii="Arial" w:eastAsia="Arial Unicode MS" w:hAnsi="Arial" w:cs="Arial"/>
          <w:shd w:val="clear" w:color="auto" w:fill="FFFFFF"/>
        </w:rPr>
      </w:pPr>
      <w:r w:rsidRPr="00F812DC">
        <w:rPr>
          <w:rFonts w:ascii="Arial" w:eastAsia="Arial Unicode MS" w:hAnsi="Arial" w:cs="Arial"/>
          <w:shd w:val="clear" w:color="auto" w:fill="FFFFFF"/>
        </w:rPr>
        <w:t>we treat patients and each other</w:t>
      </w:r>
      <w:r w:rsidR="00450E9B" w:rsidRPr="00F812DC">
        <w:rPr>
          <w:rFonts w:ascii="Arial" w:eastAsia="Arial Unicode MS" w:hAnsi="Arial" w:cs="Arial"/>
          <w:shd w:val="clear" w:color="auto" w:fill="FFFFFF"/>
        </w:rPr>
        <w:t xml:space="preserve"> as we would like to be treated</w:t>
      </w:r>
      <w:r w:rsidRPr="00F812DC">
        <w:rPr>
          <w:rFonts w:ascii="Arial" w:eastAsia="Arial Unicode MS" w:hAnsi="Arial" w:cs="Arial"/>
          <w:shd w:val="clear" w:color="auto" w:fill="FFFFFF"/>
        </w:rPr>
        <w:t xml:space="preserve"> </w:t>
      </w:r>
    </w:p>
    <w:p w14:paraId="5EB9AB65" w14:textId="77777777" w:rsidR="0086314A" w:rsidRPr="00F812DC" w:rsidRDefault="002B1A6F" w:rsidP="002B1A6F">
      <w:pPr>
        <w:pStyle w:val="ListParagraph"/>
        <w:numPr>
          <w:ilvl w:val="0"/>
          <w:numId w:val="7"/>
        </w:numPr>
        <w:spacing w:after="0" w:line="240" w:lineRule="auto"/>
        <w:rPr>
          <w:rFonts w:ascii="Arial" w:eastAsia="Arial Unicode MS" w:hAnsi="Arial" w:cs="Arial"/>
          <w:shd w:val="clear" w:color="auto" w:fill="FFFFFF"/>
        </w:rPr>
      </w:pPr>
      <w:r w:rsidRPr="00F812DC">
        <w:rPr>
          <w:rFonts w:ascii="Arial" w:eastAsia="Arial Unicode MS" w:hAnsi="Arial" w:cs="Arial"/>
          <w:shd w:val="clear" w:color="auto" w:fill="FFFFFF"/>
        </w:rPr>
        <w:t>we act with integrity</w:t>
      </w:r>
    </w:p>
    <w:p w14:paraId="13F12A85" w14:textId="77777777" w:rsidR="0086314A" w:rsidRPr="00F812DC" w:rsidRDefault="001855F6" w:rsidP="002B1A6F">
      <w:pPr>
        <w:pStyle w:val="ListParagraph"/>
        <w:numPr>
          <w:ilvl w:val="0"/>
          <w:numId w:val="7"/>
        </w:numPr>
        <w:spacing w:after="0" w:line="240" w:lineRule="auto"/>
        <w:rPr>
          <w:rFonts w:ascii="Arial" w:eastAsia="Arial Unicode MS" w:hAnsi="Arial" w:cs="Arial"/>
          <w:shd w:val="clear" w:color="auto" w:fill="FFFFFF"/>
        </w:rPr>
      </w:pPr>
      <w:r w:rsidRPr="00F812DC">
        <w:rPr>
          <w:rFonts w:ascii="Arial" w:eastAsia="Arial Unicode MS" w:hAnsi="Arial" w:cs="Arial"/>
          <w:shd w:val="clear" w:color="auto" w:fill="FFFFFF"/>
        </w:rPr>
        <w:t xml:space="preserve">we embrace diversity </w:t>
      </w:r>
    </w:p>
    <w:p w14:paraId="25F8E837" w14:textId="77777777" w:rsidR="0086314A" w:rsidRPr="00F812DC" w:rsidRDefault="001855F6" w:rsidP="002B1A6F">
      <w:pPr>
        <w:pStyle w:val="ListParagraph"/>
        <w:numPr>
          <w:ilvl w:val="0"/>
          <w:numId w:val="7"/>
        </w:numPr>
        <w:spacing w:after="0" w:line="240" w:lineRule="auto"/>
        <w:rPr>
          <w:rFonts w:ascii="Arial" w:eastAsia="Arial Unicode MS" w:hAnsi="Arial" w:cs="Arial"/>
          <w:shd w:val="clear" w:color="auto" w:fill="FFFFFF"/>
        </w:rPr>
      </w:pPr>
      <w:r w:rsidRPr="00F812DC">
        <w:rPr>
          <w:rFonts w:ascii="Arial" w:eastAsia="Arial Unicode MS" w:hAnsi="Arial" w:cs="Arial"/>
          <w:shd w:val="clear" w:color="auto" w:fill="FFFFFF"/>
        </w:rPr>
        <w:t>we strive to do things better together</w:t>
      </w:r>
      <w:r w:rsidR="00331677" w:rsidRPr="00F812DC">
        <w:rPr>
          <w:rFonts w:ascii="Arial" w:eastAsia="Arial Unicode MS" w:hAnsi="Arial" w:cs="Arial"/>
          <w:shd w:val="clear" w:color="auto" w:fill="FFFFFF"/>
        </w:rPr>
        <w:t xml:space="preserve"> </w:t>
      </w:r>
    </w:p>
    <w:p w14:paraId="58F14CC9" w14:textId="77777777" w:rsidR="00917A48" w:rsidRDefault="00917A48" w:rsidP="00917A48">
      <w:pPr>
        <w:spacing w:after="0"/>
        <w:jc w:val="center"/>
        <w:rPr>
          <w:rFonts w:ascii="Arial" w:eastAsia="Arial Unicode MS" w:hAnsi="Arial" w:cs="Arial"/>
          <w:shd w:val="clear" w:color="auto" w:fill="FFFFFF"/>
        </w:rPr>
      </w:pPr>
      <w:r>
        <w:rPr>
          <w:rFonts w:ascii="Arial" w:eastAsia="Arial Unicode MS" w:hAnsi="Arial" w:cs="Arial"/>
          <w:shd w:val="clear" w:color="auto" w:fill="FFFFFF"/>
        </w:rPr>
        <w:t xml:space="preserve"> </w:t>
      </w:r>
    </w:p>
    <w:p w14:paraId="3C1BADCF" w14:textId="77777777" w:rsidR="00B91B11" w:rsidRPr="00F812DC" w:rsidRDefault="00B91B11" w:rsidP="00B91B11">
      <w:pPr>
        <w:spacing w:after="0" w:line="240" w:lineRule="auto"/>
        <w:rPr>
          <w:rFonts w:ascii="Arial" w:eastAsia="Arial Unicode MS" w:hAnsi="Arial" w:cs="Arial"/>
        </w:rPr>
      </w:pPr>
      <w:r w:rsidRPr="00F812DC">
        <w:rPr>
          <w:rFonts w:ascii="Arial" w:eastAsia="Arial Unicode MS" w:hAnsi="Arial" w:cs="Arial"/>
        </w:rPr>
        <w:t>Patients can only access excellence if we commit to living our values in everything we do when we’re at work.</w:t>
      </w:r>
    </w:p>
    <w:p w14:paraId="0CE7C288" w14:textId="77777777" w:rsidR="00B91B11" w:rsidRPr="00F812DC" w:rsidRDefault="00B91B11" w:rsidP="00B91B11">
      <w:pPr>
        <w:spacing w:after="0" w:line="240" w:lineRule="auto"/>
        <w:rPr>
          <w:rFonts w:ascii="Arial" w:eastAsia="Arial Unicode MS" w:hAnsi="Arial" w:cs="Arial"/>
        </w:rPr>
      </w:pPr>
    </w:p>
    <w:p w14:paraId="321E9733" w14:textId="77777777" w:rsidR="00917A48" w:rsidRPr="003300A7" w:rsidRDefault="00917A48" w:rsidP="003300A7">
      <w:pPr>
        <w:spacing w:after="0" w:line="240" w:lineRule="auto"/>
        <w:jc w:val="both"/>
        <w:rPr>
          <w:rFonts w:ascii="Arial" w:eastAsia="Arial Unicode MS" w:hAnsi="Arial" w:cs="Arial"/>
          <w:shd w:val="clear" w:color="auto" w:fill="FFFFFF"/>
        </w:rPr>
      </w:pPr>
      <w:r w:rsidRPr="003300A7">
        <w:rPr>
          <w:rFonts w:ascii="Arial" w:eastAsia="Arial Unicode MS" w:hAnsi="Arial" w:cs="Arial"/>
          <w:shd w:val="clear" w:color="auto" w:fill="FFFFFF"/>
        </w:rPr>
        <w:t>We champion exceptional care by leading a respectful and inclusive culture</w:t>
      </w:r>
    </w:p>
    <w:p w14:paraId="5A9B576B" w14:textId="77777777" w:rsidR="00917A48" w:rsidRPr="003300A7" w:rsidRDefault="00917A48" w:rsidP="003300A7">
      <w:pPr>
        <w:spacing w:after="0" w:line="240" w:lineRule="auto"/>
        <w:jc w:val="both"/>
        <w:rPr>
          <w:rFonts w:ascii="Arial" w:eastAsia="Arial Unicode MS" w:hAnsi="Arial" w:cs="Arial"/>
          <w:shd w:val="clear" w:color="auto" w:fill="FFFFFF"/>
        </w:rPr>
      </w:pPr>
      <w:r w:rsidRPr="003300A7">
        <w:rPr>
          <w:rFonts w:ascii="Arial" w:eastAsia="Arial Unicode MS" w:hAnsi="Arial" w:cs="Arial"/>
          <w:shd w:val="clear" w:color="auto" w:fill="FFFFFF"/>
        </w:rPr>
        <w:t>We own our decisions and lead with optimism</w:t>
      </w:r>
    </w:p>
    <w:p w14:paraId="14758030" w14:textId="77777777" w:rsidR="00917A48" w:rsidRPr="003300A7" w:rsidRDefault="00917A48" w:rsidP="003300A7">
      <w:pPr>
        <w:spacing w:after="0" w:line="240" w:lineRule="auto"/>
        <w:jc w:val="both"/>
        <w:rPr>
          <w:rFonts w:ascii="Arial" w:eastAsia="Arial Unicode MS" w:hAnsi="Arial" w:cs="Arial"/>
          <w:shd w:val="clear" w:color="auto" w:fill="FFFFFF"/>
        </w:rPr>
      </w:pPr>
      <w:r w:rsidRPr="003300A7">
        <w:rPr>
          <w:rFonts w:ascii="Arial" w:eastAsia="Arial Unicode MS" w:hAnsi="Arial" w:cs="Arial"/>
          <w:shd w:val="clear" w:color="auto" w:fill="FFFFFF"/>
        </w:rPr>
        <w:t>We show compassion in everything we do</w:t>
      </w:r>
    </w:p>
    <w:p w14:paraId="7AC35C85" w14:textId="77777777" w:rsidR="00917A48" w:rsidRDefault="00917A48" w:rsidP="00331677">
      <w:pPr>
        <w:spacing w:after="0" w:line="240" w:lineRule="auto"/>
        <w:rPr>
          <w:rFonts w:ascii="Arial" w:eastAsia="Arial Unicode MS" w:hAnsi="Arial" w:cs="Arial"/>
        </w:rPr>
      </w:pPr>
    </w:p>
    <w:p w14:paraId="33C1452A" w14:textId="77777777" w:rsidR="007E411E" w:rsidRPr="00F812DC" w:rsidRDefault="007E411E" w:rsidP="007E411E">
      <w:pPr>
        <w:spacing w:after="0" w:line="240" w:lineRule="auto"/>
        <w:jc w:val="both"/>
        <w:rPr>
          <w:rFonts w:ascii="Arial" w:eastAsia="Arial Rounded MT Bold" w:hAnsi="Arial" w:cs="Arial"/>
        </w:rPr>
      </w:pPr>
      <w:r w:rsidRPr="00F812DC">
        <w:rPr>
          <w:rFonts w:ascii="Arial" w:eastAsia="Arial Unicode MS" w:hAnsi="Arial" w:cs="Arial"/>
          <w:shd w:val="clear" w:color="auto" w:fill="FFFFFF"/>
        </w:rPr>
        <w:t xml:space="preserve">We believe in putting the patient first, regardless of the environment or their history. </w:t>
      </w:r>
      <w:r w:rsidRPr="00F812DC">
        <w:rPr>
          <w:rFonts w:ascii="Arial" w:eastAsia="Arial Unicode MS" w:hAnsi="Arial" w:cs="Arial"/>
        </w:rPr>
        <w:t>The prison population is one of the most vulnerable and challenged patient groups in society and the delivery of their health care is conducted within demanding environments.</w:t>
      </w:r>
    </w:p>
    <w:p w14:paraId="18873700" w14:textId="77777777" w:rsidR="00917A48" w:rsidRDefault="00917A48" w:rsidP="00331677">
      <w:pPr>
        <w:spacing w:after="0" w:line="240" w:lineRule="auto"/>
        <w:rPr>
          <w:rFonts w:ascii="Arial" w:eastAsia="Arial Unicode MS" w:hAnsi="Arial" w:cs="Arial"/>
          <w:sz w:val="20"/>
          <w:szCs w:val="20"/>
        </w:rPr>
      </w:pPr>
    </w:p>
    <w:p w14:paraId="1655AD34" w14:textId="77777777" w:rsidR="00917A48" w:rsidRPr="00CD580E" w:rsidRDefault="00917A48" w:rsidP="00331677">
      <w:pPr>
        <w:spacing w:after="0" w:line="240" w:lineRule="auto"/>
        <w:rPr>
          <w:rFonts w:ascii="Arial" w:eastAsia="Arial Unicode MS" w:hAnsi="Arial" w:cs="Arial"/>
          <w:sz w:val="20"/>
          <w:szCs w:val="20"/>
        </w:rPr>
      </w:pPr>
    </w:p>
    <w:p w14:paraId="6FE27230" w14:textId="77777777" w:rsidR="005B6235" w:rsidRDefault="005B6235" w:rsidP="00331677">
      <w:pPr>
        <w:spacing w:after="0" w:line="240" w:lineRule="auto"/>
        <w:rPr>
          <w:rFonts w:ascii="Arial" w:eastAsia="Arial Unicode MS" w:hAnsi="Arial" w:cs="Arial"/>
          <w:color w:val="244061" w:themeColor="accent1" w:themeShade="80"/>
          <w:sz w:val="20"/>
          <w:szCs w:val="20"/>
          <w:shd w:val="clear" w:color="auto" w:fill="FFFFFF"/>
        </w:rPr>
      </w:pPr>
      <w:r w:rsidRPr="00FA02C8">
        <w:rPr>
          <w:rFonts w:ascii="Arial" w:eastAsia="Arial Rounded MT Bold" w:hAnsi="Arial" w:cs="Arial"/>
          <w:noProof/>
          <w:lang w:eastAsia="en-GB"/>
        </w:rPr>
        <mc:AlternateContent>
          <mc:Choice Requires="wps">
            <w:drawing>
              <wp:anchor distT="0" distB="0" distL="114300" distR="114300" simplePos="0" relativeHeight="251664384" behindDoc="0" locked="0" layoutInCell="1" allowOverlap="1" wp14:anchorId="5B02E7BF" wp14:editId="19816AAC">
                <wp:simplePos x="0" y="0"/>
                <wp:positionH relativeFrom="margin">
                  <wp:align>right</wp:align>
                </wp:positionH>
                <wp:positionV relativeFrom="paragraph">
                  <wp:posOffset>208914</wp:posOffset>
                </wp:positionV>
                <wp:extent cx="2257425" cy="28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2257425" cy="28575"/>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1FF3E5" id="Straight Connector 1" o:spid="_x0000_s1026" style="position:absolute;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26.55pt,16.45pt" to="304.3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" strokecolor="#ed008a" strokeweight="1.5pt">
                <w10:wrap anchorx="margin"/>
              </v:line>
            </w:pict>
          </mc:Fallback>
        </mc:AlternateContent>
      </w:r>
      <w:r w:rsidR="00331677" w:rsidRPr="00FA02C8">
        <w:rPr>
          <w:rFonts w:ascii="Arial" w:eastAsia="Arial Rounded MT Bold" w:hAnsi="Arial" w:cs="Arial"/>
          <w:color w:val="151A65"/>
          <w:sz w:val="20"/>
        </w:rPr>
        <w:t xml:space="preserve">                                                                           </w:t>
      </w:r>
      <w:r>
        <w:rPr>
          <w:noProof/>
          <w:lang w:eastAsia="en-GB"/>
        </w:rPr>
        <w:drawing>
          <wp:inline distT="0" distB="0" distL="0" distR="0" wp14:anchorId="14E60BA0" wp14:editId="5858A302">
            <wp:extent cx="515028" cy="733425"/>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cstate="screen">
                      <a:extLst>
                        <a:ext uri="{28A0092B-C50C-407E-A947-70E740481C1C}">
                          <a14:useLocalDpi xmlns:a14="http://schemas.microsoft.com/office/drawing/2010/main" val="0"/>
                        </a:ext>
                      </a:extLst>
                    </a:blip>
                    <a:stretch>
                      <a:fillRect/>
                    </a:stretch>
                  </pic:blipFill>
                  <pic:spPr>
                    <a:xfrm>
                      <a:off x="0" y="0"/>
                      <a:ext cx="525268" cy="748007"/>
                    </a:xfrm>
                    <a:prstGeom prst="rect">
                      <a:avLst/>
                    </a:prstGeom>
                  </pic:spPr>
                </pic:pic>
              </a:graphicData>
            </a:graphic>
          </wp:inline>
        </w:drawing>
      </w:r>
      <w:r w:rsidR="00331677" w:rsidRPr="00FA02C8">
        <w:rPr>
          <w:rFonts w:ascii="Arial" w:eastAsia="Arial Rounded MT Bold" w:hAnsi="Arial" w:cs="Arial"/>
          <w:noProof/>
          <w:lang w:eastAsia="en-GB"/>
        </w:rPr>
        <mc:AlternateContent>
          <mc:Choice Requires="wps">
            <w:drawing>
              <wp:anchor distT="0" distB="0" distL="114300" distR="114300" simplePos="0" relativeHeight="251663360" behindDoc="0" locked="0" layoutInCell="1" allowOverlap="1" wp14:anchorId="5B72722B" wp14:editId="5092D1C8">
                <wp:simplePos x="0" y="0"/>
                <wp:positionH relativeFrom="column">
                  <wp:posOffset>0</wp:posOffset>
                </wp:positionH>
                <wp:positionV relativeFrom="paragraph">
                  <wp:posOffset>205105</wp:posOffset>
                </wp:positionV>
                <wp:extent cx="2219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219325" cy="0"/>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7EF02B"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15pt" to="174.7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" strokecolor="#ed008a" strokeweight="1.5pt"/>
            </w:pict>
          </mc:Fallback>
        </mc:AlternateContent>
      </w:r>
      <w:r w:rsidR="00331677" w:rsidRPr="00FA02C8">
        <w:rPr>
          <w:rFonts w:ascii="Arial" w:eastAsia="Arial Unicode MS" w:hAnsi="Arial" w:cs="Arial"/>
          <w:sz w:val="20"/>
          <w:szCs w:val="20"/>
        </w:rPr>
        <w:br/>
      </w:r>
    </w:p>
    <w:p w14:paraId="5D439485" w14:textId="77777777" w:rsidR="0048523E" w:rsidRDefault="00CD580E" w:rsidP="00E2202F">
      <w:pPr>
        <w:spacing w:after="0" w:line="240" w:lineRule="auto"/>
        <w:rPr>
          <w:rFonts w:ascii="Arial" w:hAnsi="Arial" w:cs="Arial"/>
          <w:bCs/>
          <w:color w:val="7030A0"/>
          <w:szCs w:val="20"/>
        </w:rPr>
      </w:pPr>
      <w:r>
        <w:rPr>
          <w:rFonts w:ascii="Arial" w:hAnsi="Arial" w:cs="Arial"/>
          <w:b/>
          <w:bCs/>
          <w:color w:val="7030A0"/>
          <w:szCs w:val="20"/>
          <w:u w:val="single"/>
        </w:rPr>
        <w:t>Your</w:t>
      </w:r>
      <w:r w:rsidR="00E2202F">
        <w:rPr>
          <w:rFonts w:ascii="Arial" w:hAnsi="Arial" w:cs="Arial"/>
          <w:b/>
          <w:bCs/>
          <w:color w:val="7030A0"/>
          <w:szCs w:val="20"/>
          <w:u w:val="single"/>
        </w:rPr>
        <w:t xml:space="preserve"> </w:t>
      </w:r>
      <w:r w:rsidR="00E2202F" w:rsidRPr="0048523E">
        <w:rPr>
          <w:rFonts w:ascii="Arial" w:hAnsi="Arial" w:cs="Arial"/>
          <w:b/>
          <w:bCs/>
          <w:color w:val="7030A0"/>
          <w:szCs w:val="20"/>
          <w:u w:val="single"/>
        </w:rPr>
        <w:t>role</w:t>
      </w:r>
      <w:r w:rsidR="0048523E">
        <w:rPr>
          <w:rFonts w:ascii="Arial" w:hAnsi="Arial" w:cs="Arial"/>
          <w:bCs/>
          <w:color w:val="7030A0"/>
          <w:szCs w:val="20"/>
        </w:rPr>
        <w:t xml:space="preserve">    </w:t>
      </w:r>
    </w:p>
    <w:p w14:paraId="04A5A08A" w14:textId="77777777" w:rsidR="00DE3E0B" w:rsidRDefault="00DE3E0B" w:rsidP="00E2202F">
      <w:pPr>
        <w:spacing w:after="0" w:line="240" w:lineRule="auto"/>
        <w:rPr>
          <w:rFonts w:ascii="Arial" w:hAnsi="Arial" w:cs="Arial"/>
          <w:bCs/>
          <w:color w:val="7030A0"/>
          <w:szCs w:val="20"/>
        </w:rPr>
      </w:pPr>
    </w:p>
    <w:p w14:paraId="610C8906" w14:textId="77777777" w:rsidR="00AC0AE9" w:rsidRDefault="00DE3E0B" w:rsidP="00E2202F">
      <w:pPr>
        <w:spacing w:after="0" w:line="240" w:lineRule="auto"/>
        <w:rPr>
          <w:rFonts w:ascii="Arial" w:hAnsi="Arial" w:cs="Arial"/>
        </w:rPr>
      </w:pPr>
      <w:r w:rsidRPr="00A06DA0">
        <w:rPr>
          <w:rFonts w:ascii="Arial" w:hAnsi="Arial" w:cs="Arial"/>
        </w:rPr>
        <w:t xml:space="preserve">As a Social Prescribing Link Worker with Practice Plus Group, </w:t>
      </w:r>
      <w:r w:rsidR="00AC0AE9">
        <w:rPr>
          <w:rFonts w:ascii="Arial" w:hAnsi="Arial" w:cs="Arial"/>
        </w:rPr>
        <w:t xml:space="preserve">a vital part of your role will be building professional relationships with the people you are helping by listening carefully to what is important to them and what motivates them. </w:t>
      </w:r>
    </w:p>
    <w:p w14:paraId="38F1A28B" w14:textId="77777777" w:rsidR="00AC0AE9" w:rsidRDefault="00AC0AE9" w:rsidP="00E2202F">
      <w:pPr>
        <w:spacing w:after="0" w:line="240" w:lineRule="auto"/>
        <w:rPr>
          <w:rFonts w:ascii="Arial" w:hAnsi="Arial" w:cs="Arial"/>
        </w:rPr>
      </w:pPr>
    </w:p>
    <w:p w14:paraId="28F56F89" w14:textId="77777777" w:rsidR="00AC0AE9" w:rsidRDefault="00AC0AE9" w:rsidP="00E2202F">
      <w:pPr>
        <w:spacing w:after="0" w:line="240" w:lineRule="auto"/>
        <w:rPr>
          <w:rFonts w:ascii="Arial" w:hAnsi="Arial" w:cs="Arial"/>
        </w:rPr>
      </w:pPr>
      <w:r>
        <w:rPr>
          <w:rFonts w:ascii="Arial" w:hAnsi="Arial" w:cs="Arial"/>
        </w:rPr>
        <w:t>Y</w:t>
      </w:r>
      <w:r w:rsidRPr="00A06DA0">
        <w:rPr>
          <w:rFonts w:ascii="Arial" w:hAnsi="Arial" w:cs="Arial"/>
        </w:rPr>
        <w:t>ou will be responsible for connecting people to activities and service</w:t>
      </w:r>
      <w:r>
        <w:rPr>
          <w:rFonts w:ascii="Arial" w:hAnsi="Arial" w:cs="Arial"/>
        </w:rPr>
        <w:t xml:space="preserve">s within the prison, and required to support and motivate patients to access opportunities to help improve their health and wellbeing. </w:t>
      </w:r>
    </w:p>
    <w:p w14:paraId="6AC4A7B8" w14:textId="77777777" w:rsidR="00A06DA0" w:rsidRDefault="00A06DA0" w:rsidP="00E2202F">
      <w:pPr>
        <w:spacing w:after="0" w:line="240" w:lineRule="auto"/>
        <w:rPr>
          <w:rFonts w:ascii="Arial" w:hAnsi="Arial" w:cs="Arial"/>
        </w:rPr>
      </w:pPr>
    </w:p>
    <w:p w14:paraId="15632C97" w14:textId="77777777" w:rsidR="00DE3E0B" w:rsidRPr="00A06DA0" w:rsidRDefault="00DE3E0B" w:rsidP="00E2202F">
      <w:pPr>
        <w:spacing w:after="0" w:line="240" w:lineRule="auto"/>
        <w:rPr>
          <w:rFonts w:ascii="Arial" w:hAnsi="Arial" w:cs="Arial"/>
        </w:rPr>
      </w:pPr>
      <w:r w:rsidRPr="00A06DA0">
        <w:rPr>
          <w:rFonts w:ascii="Arial" w:hAnsi="Arial" w:cs="Arial"/>
        </w:rPr>
        <w:t>This role will see you liaising with key healthcare staff, building and maintaining relationships with a range of prison departments, charities and third sector providers to promote social prescribing and ensure social prescription op</w:t>
      </w:r>
      <w:r w:rsidR="00A06DA0" w:rsidRPr="00A06DA0">
        <w:rPr>
          <w:rFonts w:ascii="Arial" w:hAnsi="Arial" w:cs="Arial"/>
        </w:rPr>
        <w:t>portunities are available within</w:t>
      </w:r>
      <w:r w:rsidRPr="00A06DA0">
        <w:rPr>
          <w:rFonts w:ascii="Arial" w:hAnsi="Arial" w:cs="Arial"/>
        </w:rPr>
        <w:t xml:space="preserve"> your sites.</w:t>
      </w:r>
    </w:p>
    <w:p w14:paraId="18B2622B" w14:textId="77777777" w:rsidR="003D276C" w:rsidRPr="00F6271C" w:rsidRDefault="00905C66" w:rsidP="00CD580E">
      <w:pPr>
        <w:pStyle w:val="NormalWeb"/>
        <w:spacing w:before="0" w:beforeAutospacing="0" w:after="0" w:afterAutospacing="0"/>
        <w:jc w:val="both"/>
        <w:textAlignment w:val="baseline"/>
        <w:rPr>
          <w:rFonts w:ascii="Arial" w:hAnsi="Arial" w:cs="Arial"/>
          <w:sz w:val="22"/>
          <w:szCs w:val="22"/>
        </w:rPr>
      </w:pPr>
      <w:r>
        <w:rPr>
          <w:rFonts w:ascii="Arial" w:eastAsia="+mn-ea" w:hAnsi="Arial" w:cs="Arial"/>
          <w:kern w:val="24"/>
          <w:sz w:val="22"/>
          <w:szCs w:val="22"/>
        </w:rPr>
        <w:t xml:space="preserve">  </w:t>
      </w:r>
    </w:p>
    <w:p w14:paraId="0E6CBFC6" w14:textId="77777777" w:rsidR="009B58B9" w:rsidRPr="00F6271C" w:rsidRDefault="009B58B9" w:rsidP="0048523E">
      <w:pPr>
        <w:spacing w:after="0" w:line="240" w:lineRule="auto"/>
        <w:rPr>
          <w:rFonts w:ascii="Arial" w:eastAsia="Arial Unicode MS" w:hAnsi="Arial" w:cs="Arial"/>
          <w:color w:val="0F243E" w:themeColor="text2" w:themeShade="80"/>
        </w:rPr>
      </w:pPr>
    </w:p>
    <w:p w14:paraId="7D05D296" w14:textId="77777777" w:rsidR="003D276C" w:rsidRPr="00F6271C" w:rsidRDefault="00CD580E" w:rsidP="003D276C">
      <w:pPr>
        <w:rPr>
          <w:rFonts w:ascii="Arial" w:hAnsi="Arial" w:cs="Arial"/>
          <w:b/>
          <w:bCs/>
          <w:color w:val="7030A0"/>
          <w:u w:val="single"/>
        </w:rPr>
      </w:pPr>
      <w:r w:rsidRPr="00F6271C">
        <w:rPr>
          <w:rFonts w:ascii="Arial" w:hAnsi="Arial" w:cs="Arial"/>
          <w:b/>
          <w:bCs/>
          <w:color w:val="7030A0"/>
          <w:u w:val="single"/>
        </w:rPr>
        <w:t>Your k</w:t>
      </w:r>
      <w:r w:rsidR="003D276C" w:rsidRPr="00F6271C">
        <w:rPr>
          <w:rFonts w:ascii="Arial" w:hAnsi="Arial" w:cs="Arial"/>
          <w:b/>
          <w:bCs/>
          <w:color w:val="7030A0"/>
          <w:u w:val="single"/>
        </w:rPr>
        <w:t>ey activities/responsibi</w:t>
      </w:r>
      <w:r w:rsidRPr="00F6271C">
        <w:rPr>
          <w:rFonts w:ascii="Arial" w:hAnsi="Arial" w:cs="Arial"/>
          <w:b/>
          <w:bCs/>
          <w:color w:val="7030A0"/>
          <w:u w:val="single"/>
        </w:rPr>
        <w:t>li</w:t>
      </w:r>
      <w:r w:rsidR="003D276C" w:rsidRPr="00F6271C">
        <w:rPr>
          <w:rFonts w:ascii="Arial" w:hAnsi="Arial" w:cs="Arial"/>
          <w:b/>
          <w:bCs/>
          <w:color w:val="7030A0"/>
          <w:u w:val="single"/>
        </w:rPr>
        <w:t>t</w:t>
      </w:r>
      <w:r w:rsidR="002F3542" w:rsidRPr="00F6271C">
        <w:rPr>
          <w:rFonts w:ascii="Arial" w:hAnsi="Arial" w:cs="Arial"/>
          <w:b/>
          <w:bCs/>
          <w:color w:val="7030A0"/>
          <w:u w:val="single"/>
        </w:rPr>
        <w:t>ies:</w:t>
      </w:r>
    </w:p>
    <w:p w14:paraId="636CC584" w14:textId="77777777" w:rsidR="00A06DA0" w:rsidRPr="00A06DA0" w:rsidRDefault="00A06DA0" w:rsidP="00A06DA0">
      <w:pPr>
        <w:pStyle w:val="ListParagraph"/>
        <w:numPr>
          <w:ilvl w:val="0"/>
          <w:numId w:val="22"/>
        </w:numPr>
        <w:spacing w:after="0" w:line="240" w:lineRule="auto"/>
        <w:rPr>
          <w:rFonts w:ascii="Arial" w:hAnsi="Arial" w:cs="Arial"/>
        </w:rPr>
      </w:pPr>
      <w:r w:rsidRPr="00A06DA0">
        <w:rPr>
          <w:rFonts w:ascii="Arial" w:hAnsi="Arial" w:cs="Arial"/>
        </w:rPr>
        <w:t xml:space="preserve">Complete initial assessments with patients referred to and eligible for the social prescribing service. Assessing their current wellbeing and identification of what matters to them. </w:t>
      </w:r>
    </w:p>
    <w:p w14:paraId="5EE25110" w14:textId="77777777" w:rsidR="00A06DA0" w:rsidRPr="00A06DA0" w:rsidRDefault="00A06DA0" w:rsidP="00A06DA0">
      <w:pPr>
        <w:pStyle w:val="ListParagraph"/>
        <w:spacing w:after="0" w:line="240" w:lineRule="auto"/>
        <w:rPr>
          <w:rFonts w:ascii="Arial" w:hAnsi="Arial" w:cs="Arial"/>
        </w:rPr>
      </w:pPr>
    </w:p>
    <w:p w14:paraId="2B4CB32C" w14:textId="77777777" w:rsidR="00A06DA0" w:rsidRDefault="00A06DA0" w:rsidP="00041E4E">
      <w:pPr>
        <w:pStyle w:val="ListParagraph"/>
        <w:numPr>
          <w:ilvl w:val="0"/>
          <w:numId w:val="22"/>
        </w:numPr>
        <w:spacing w:after="0" w:line="240" w:lineRule="auto"/>
        <w:rPr>
          <w:rFonts w:ascii="Arial" w:hAnsi="Arial" w:cs="Arial"/>
        </w:rPr>
      </w:pPr>
      <w:r w:rsidRPr="00A06DA0">
        <w:rPr>
          <w:rFonts w:ascii="Arial" w:hAnsi="Arial" w:cs="Arial"/>
        </w:rPr>
        <w:lastRenderedPageBreak/>
        <w:t>Work with patients to develop personalised wellbeing plans based on services and activities that offer practical, social and emotional support that will improve their health and wellbeing.</w:t>
      </w:r>
    </w:p>
    <w:p w14:paraId="38826917" w14:textId="77777777" w:rsidR="00041E4E" w:rsidRPr="00041E4E" w:rsidRDefault="00041E4E" w:rsidP="00041E4E">
      <w:pPr>
        <w:spacing w:after="0" w:line="240" w:lineRule="auto"/>
        <w:rPr>
          <w:rFonts w:ascii="Arial" w:hAnsi="Arial" w:cs="Arial"/>
        </w:rPr>
      </w:pPr>
    </w:p>
    <w:p w14:paraId="7E06637B" w14:textId="77777777" w:rsidR="00A06DA0" w:rsidRDefault="00A06DA0" w:rsidP="00A06DA0">
      <w:pPr>
        <w:pStyle w:val="ListParagraph"/>
        <w:numPr>
          <w:ilvl w:val="0"/>
          <w:numId w:val="22"/>
        </w:numPr>
        <w:spacing w:after="0" w:line="240" w:lineRule="auto"/>
        <w:rPr>
          <w:rFonts w:ascii="Arial" w:hAnsi="Arial" w:cs="Arial"/>
        </w:rPr>
      </w:pPr>
      <w:r w:rsidRPr="00A06DA0">
        <w:rPr>
          <w:rFonts w:ascii="Arial" w:hAnsi="Arial" w:cs="Arial"/>
        </w:rPr>
        <w:t xml:space="preserve">Manage a caseload of social prescribing patients providing follow-up support and ensuring they are able to access ‘prescribed’ services with confidence. </w:t>
      </w:r>
    </w:p>
    <w:p w14:paraId="56235480" w14:textId="77777777" w:rsidR="00041E4E" w:rsidRPr="00041E4E" w:rsidRDefault="00041E4E" w:rsidP="00041E4E">
      <w:pPr>
        <w:pStyle w:val="ListParagraph"/>
        <w:rPr>
          <w:rFonts w:ascii="Arial" w:hAnsi="Arial" w:cs="Arial"/>
        </w:rPr>
      </w:pPr>
    </w:p>
    <w:p w14:paraId="246DA538" w14:textId="77777777" w:rsidR="00041E4E" w:rsidRPr="00A06DA0" w:rsidRDefault="00041E4E" w:rsidP="00A06DA0">
      <w:pPr>
        <w:pStyle w:val="ListParagraph"/>
        <w:numPr>
          <w:ilvl w:val="0"/>
          <w:numId w:val="22"/>
        </w:numPr>
        <w:spacing w:after="0" w:line="240" w:lineRule="auto"/>
        <w:rPr>
          <w:rFonts w:ascii="Arial" w:hAnsi="Arial" w:cs="Arial"/>
        </w:rPr>
      </w:pPr>
      <w:r>
        <w:rPr>
          <w:rFonts w:ascii="Arial" w:hAnsi="Arial" w:cs="Arial"/>
        </w:rPr>
        <w:t xml:space="preserve">Be responsible for the scheduling and sequencing of patients social prescribing activities. </w:t>
      </w:r>
    </w:p>
    <w:p w14:paraId="1D680C58" w14:textId="77777777" w:rsidR="00A06DA0" w:rsidRPr="00A06DA0" w:rsidRDefault="00A06DA0" w:rsidP="00A06DA0">
      <w:pPr>
        <w:pStyle w:val="ListParagraph"/>
        <w:spacing w:after="0" w:line="240" w:lineRule="auto"/>
        <w:rPr>
          <w:rFonts w:ascii="Arial" w:hAnsi="Arial" w:cs="Arial"/>
        </w:rPr>
      </w:pPr>
    </w:p>
    <w:p w14:paraId="3BAE4BE2" w14:textId="77777777" w:rsidR="00A06DA0" w:rsidRPr="00A06DA0" w:rsidRDefault="00A06DA0" w:rsidP="00A06DA0">
      <w:pPr>
        <w:pStyle w:val="ListParagraph"/>
        <w:numPr>
          <w:ilvl w:val="0"/>
          <w:numId w:val="22"/>
        </w:numPr>
        <w:spacing w:after="0" w:line="240" w:lineRule="auto"/>
        <w:rPr>
          <w:rFonts w:ascii="Arial" w:hAnsi="Arial" w:cs="Arial"/>
        </w:rPr>
      </w:pPr>
      <w:r w:rsidRPr="00A06DA0">
        <w:rPr>
          <w:rFonts w:ascii="Arial" w:hAnsi="Arial" w:cs="Arial"/>
        </w:rPr>
        <w:t xml:space="preserve">Liaise with Health and Prison departments, to develop awareness and support delivery of the service. Ensure effective cross-departmental working in order to meet our aims and objectives of a whole system and asset-based approach to social prescribing.  </w:t>
      </w:r>
    </w:p>
    <w:p w14:paraId="28A1F49F" w14:textId="77777777" w:rsidR="00A06DA0" w:rsidRPr="00A06DA0" w:rsidRDefault="00A06DA0" w:rsidP="00A06DA0">
      <w:pPr>
        <w:pStyle w:val="ListParagraph"/>
        <w:rPr>
          <w:rFonts w:ascii="Arial" w:hAnsi="Arial" w:cs="Arial"/>
        </w:rPr>
      </w:pPr>
    </w:p>
    <w:p w14:paraId="6832313B" w14:textId="77777777" w:rsidR="00A06DA0" w:rsidRPr="00A06DA0" w:rsidRDefault="00A06DA0" w:rsidP="00A06DA0">
      <w:pPr>
        <w:pStyle w:val="ListParagraph"/>
        <w:numPr>
          <w:ilvl w:val="0"/>
          <w:numId w:val="22"/>
        </w:numPr>
        <w:spacing w:after="0" w:line="240" w:lineRule="auto"/>
        <w:rPr>
          <w:rFonts w:ascii="Arial" w:hAnsi="Arial" w:cs="Arial"/>
        </w:rPr>
      </w:pPr>
      <w:r w:rsidRPr="00A06DA0">
        <w:rPr>
          <w:rFonts w:ascii="Arial" w:hAnsi="Arial" w:cs="Arial"/>
        </w:rPr>
        <w:t>Liaise with healthcare staff to integrate the service as fully as possible with the existing administrative and clinical services on offer. This will include the use and promotion of simple and streamlined referral and feedback processes.</w:t>
      </w:r>
    </w:p>
    <w:p w14:paraId="68978A7C" w14:textId="77777777" w:rsidR="00A06DA0" w:rsidRPr="00A06DA0" w:rsidRDefault="00A06DA0" w:rsidP="00A06DA0">
      <w:pPr>
        <w:pStyle w:val="ListParagraph"/>
        <w:rPr>
          <w:rFonts w:ascii="Arial" w:hAnsi="Arial" w:cs="Arial"/>
        </w:rPr>
      </w:pPr>
    </w:p>
    <w:p w14:paraId="18A8A006" w14:textId="77777777" w:rsidR="00A06DA0" w:rsidRDefault="00A06DA0" w:rsidP="00A06DA0">
      <w:pPr>
        <w:pStyle w:val="ListParagraph"/>
        <w:numPr>
          <w:ilvl w:val="0"/>
          <w:numId w:val="22"/>
        </w:numPr>
        <w:spacing w:after="0" w:line="240" w:lineRule="auto"/>
        <w:rPr>
          <w:rFonts w:ascii="Arial" w:hAnsi="Arial" w:cs="Arial"/>
        </w:rPr>
      </w:pPr>
      <w:r w:rsidRPr="00A06DA0">
        <w:rPr>
          <w:rFonts w:ascii="Arial" w:hAnsi="Arial" w:cs="Arial"/>
        </w:rPr>
        <w:t>Contribute to intelligence on site, asse</w:t>
      </w:r>
      <w:r w:rsidR="00041E4E">
        <w:rPr>
          <w:rFonts w:ascii="Arial" w:hAnsi="Arial" w:cs="Arial"/>
        </w:rPr>
        <w:t>ss gaps and needs which can then</w:t>
      </w:r>
      <w:r w:rsidRPr="00A06DA0">
        <w:rPr>
          <w:rFonts w:ascii="Arial" w:hAnsi="Arial" w:cs="Arial"/>
        </w:rPr>
        <w:t xml:space="preserve"> be addressed through sourcing or developing additional activities. </w:t>
      </w:r>
    </w:p>
    <w:p w14:paraId="180FCC04" w14:textId="77777777" w:rsidR="00041E4E" w:rsidRPr="00041E4E" w:rsidRDefault="00041E4E" w:rsidP="00041E4E">
      <w:pPr>
        <w:pStyle w:val="ListParagraph"/>
        <w:rPr>
          <w:rFonts w:ascii="Arial" w:hAnsi="Arial" w:cs="Arial"/>
        </w:rPr>
      </w:pPr>
    </w:p>
    <w:p w14:paraId="31127405" w14:textId="77777777" w:rsidR="00041E4E" w:rsidRPr="00A06DA0" w:rsidRDefault="00041E4E" w:rsidP="00A06DA0">
      <w:pPr>
        <w:pStyle w:val="ListParagraph"/>
        <w:numPr>
          <w:ilvl w:val="0"/>
          <w:numId w:val="22"/>
        </w:numPr>
        <w:spacing w:after="0" w:line="240" w:lineRule="auto"/>
        <w:rPr>
          <w:rFonts w:ascii="Arial" w:hAnsi="Arial" w:cs="Arial"/>
        </w:rPr>
      </w:pPr>
      <w:r>
        <w:rPr>
          <w:rFonts w:ascii="Arial" w:hAnsi="Arial" w:cs="Arial"/>
        </w:rPr>
        <w:t xml:space="preserve">Liaise with prison and community offender managers, and community social prescribing services to support continuity of care.  </w:t>
      </w:r>
    </w:p>
    <w:p w14:paraId="2BF9B0FE" w14:textId="77777777" w:rsidR="003C347C" w:rsidRPr="003C347C" w:rsidRDefault="003C347C" w:rsidP="003C347C">
      <w:pPr>
        <w:spacing w:after="0" w:line="240" w:lineRule="auto"/>
        <w:rPr>
          <w:rFonts w:ascii="Arial" w:hAnsi="Arial" w:cs="Arial"/>
        </w:rPr>
      </w:pPr>
    </w:p>
    <w:p w14:paraId="2507DD90" w14:textId="77777777" w:rsidR="003C347C" w:rsidRDefault="003C347C" w:rsidP="003C347C">
      <w:pPr>
        <w:numPr>
          <w:ilvl w:val="0"/>
          <w:numId w:val="19"/>
        </w:numPr>
        <w:spacing w:after="0" w:line="240" w:lineRule="auto"/>
        <w:rPr>
          <w:rFonts w:ascii="Arial" w:hAnsi="Arial" w:cs="Arial"/>
        </w:rPr>
      </w:pPr>
      <w:r w:rsidRPr="003C347C">
        <w:rPr>
          <w:rFonts w:ascii="Arial" w:hAnsi="Arial" w:cs="Arial"/>
        </w:rPr>
        <w:t>Engage with the wider community social prescribing network, to share good practice and learn from one another.</w:t>
      </w:r>
    </w:p>
    <w:p w14:paraId="39CB9642" w14:textId="77777777" w:rsidR="003C347C" w:rsidRPr="003C347C" w:rsidRDefault="003C347C" w:rsidP="003C347C">
      <w:pPr>
        <w:spacing w:after="0" w:line="240" w:lineRule="auto"/>
        <w:rPr>
          <w:rFonts w:ascii="Arial" w:hAnsi="Arial" w:cs="Arial"/>
        </w:rPr>
      </w:pPr>
    </w:p>
    <w:p w14:paraId="52503D9D" w14:textId="77777777" w:rsidR="003C347C" w:rsidRPr="003C347C" w:rsidRDefault="003C347C" w:rsidP="003C347C">
      <w:pPr>
        <w:numPr>
          <w:ilvl w:val="0"/>
          <w:numId w:val="19"/>
        </w:numPr>
        <w:spacing w:after="0" w:line="240" w:lineRule="auto"/>
        <w:contextualSpacing/>
        <w:rPr>
          <w:rFonts w:ascii="Arial" w:hAnsi="Arial" w:cs="Arial"/>
        </w:rPr>
      </w:pPr>
      <w:r w:rsidRPr="003C347C">
        <w:rPr>
          <w:rFonts w:ascii="Arial" w:hAnsi="Arial" w:cs="Arial"/>
        </w:rPr>
        <w:t>Ensure services are consistent with our stated values.</w:t>
      </w:r>
    </w:p>
    <w:p w14:paraId="6B588F7E" w14:textId="77777777" w:rsidR="00E315DF" w:rsidRPr="003C347C" w:rsidRDefault="00E315DF" w:rsidP="003C347C">
      <w:pPr>
        <w:spacing w:after="0" w:line="240" w:lineRule="auto"/>
        <w:ind w:left="720"/>
        <w:rPr>
          <w:rFonts w:ascii="Arial" w:hAnsi="Arial" w:cs="Arial"/>
        </w:rPr>
      </w:pPr>
    </w:p>
    <w:p w14:paraId="3F85BE59" w14:textId="77777777" w:rsidR="0048523E" w:rsidRDefault="0048523E" w:rsidP="0048523E">
      <w:pPr>
        <w:spacing w:after="0" w:line="240" w:lineRule="auto"/>
        <w:rPr>
          <w:rFonts w:ascii="Arial" w:hAnsi="Arial" w:cs="Arial"/>
          <w:b/>
          <w:bCs/>
          <w:color w:val="7030A0"/>
          <w:u w:val="single"/>
        </w:rPr>
      </w:pPr>
      <w:r w:rsidRPr="00F6271C">
        <w:rPr>
          <w:rFonts w:ascii="Arial" w:hAnsi="Arial" w:cs="Arial"/>
          <w:b/>
          <w:bCs/>
          <w:color w:val="7030A0"/>
          <w:u w:val="single"/>
        </w:rPr>
        <w:t>About you</w:t>
      </w:r>
    </w:p>
    <w:p w14:paraId="08E433A1" w14:textId="77777777" w:rsidR="00A06DA0" w:rsidRDefault="00A06DA0" w:rsidP="0048523E">
      <w:pPr>
        <w:spacing w:after="0" w:line="240" w:lineRule="auto"/>
        <w:rPr>
          <w:rFonts w:ascii="Arial" w:hAnsi="Arial" w:cs="Arial"/>
          <w:b/>
          <w:bCs/>
          <w:color w:val="7030A0"/>
          <w:u w:val="single"/>
        </w:rPr>
      </w:pPr>
    </w:p>
    <w:p w14:paraId="359D4C0E" w14:textId="77777777" w:rsidR="00A06DA0" w:rsidRPr="00A06DA0" w:rsidRDefault="00A06DA0" w:rsidP="00A06DA0">
      <w:pPr>
        <w:pStyle w:val="ListParagraph"/>
        <w:numPr>
          <w:ilvl w:val="0"/>
          <w:numId w:val="6"/>
        </w:numPr>
        <w:spacing w:after="0" w:line="240" w:lineRule="auto"/>
        <w:rPr>
          <w:rFonts w:ascii="Arial" w:hAnsi="Arial" w:cs="Arial"/>
        </w:rPr>
      </w:pPr>
      <w:r w:rsidRPr="00A06DA0">
        <w:rPr>
          <w:rFonts w:ascii="Arial" w:hAnsi="Arial" w:cs="Arial"/>
        </w:rPr>
        <w:t xml:space="preserve">A positive, inclusive and compassionate practitioner </w:t>
      </w:r>
    </w:p>
    <w:p w14:paraId="6E7B8123" w14:textId="77777777" w:rsidR="00A06DA0" w:rsidRPr="00A06DA0" w:rsidRDefault="00A06DA0" w:rsidP="00A06DA0">
      <w:pPr>
        <w:pStyle w:val="ListParagraph"/>
        <w:numPr>
          <w:ilvl w:val="0"/>
          <w:numId w:val="6"/>
        </w:numPr>
        <w:spacing w:after="0" w:line="240" w:lineRule="auto"/>
        <w:rPr>
          <w:rFonts w:ascii="Arial" w:hAnsi="Arial" w:cs="Arial"/>
        </w:rPr>
      </w:pPr>
      <w:r w:rsidRPr="00A06DA0">
        <w:rPr>
          <w:rFonts w:ascii="Arial" w:hAnsi="Arial" w:cs="Arial"/>
        </w:rPr>
        <w:t xml:space="preserve">Good IT skills including experience of Microsoft office and </w:t>
      </w:r>
      <w:proofErr w:type="spellStart"/>
      <w:r w:rsidRPr="00A06DA0">
        <w:rPr>
          <w:rFonts w:ascii="Arial" w:hAnsi="Arial" w:cs="Arial"/>
        </w:rPr>
        <w:t>SystmOne</w:t>
      </w:r>
      <w:proofErr w:type="spellEnd"/>
      <w:r w:rsidRPr="00A06DA0">
        <w:rPr>
          <w:rFonts w:ascii="Arial" w:hAnsi="Arial" w:cs="Arial"/>
        </w:rPr>
        <w:t xml:space="preserve"> </w:t>
      </w:r>
    </w:p>
    <w:p w14:paraId="13160392" w14:textId="77777777" w:rsidR="00A06DA0" w:rsidRDefault="00A06DA0" w:rsidP="00A06DA0">
      <w:pPr>
        <w:pStyle w:val="ListParagraph"/>
        <w:numPr>
          <w:ilvl w:val="0"/>
          <w:numId w:val="6"/>
        </w:numPr>
        <w:spacing w:after="0" w:line="240" w:lineRule="auto"/>
        <w:rPr>
          <w:rFonts w:ascii="Arial" w:hAnsi="Arial" w:cs="Arial"/>
        </w:rPr>
      </w:pPr>
      <w:r w:rsidRPr="00A06DA0">
        <w:rPr>
          <w:rFonts w:ascii="Arial" w:hAnsi="Arial" w:cs="Arial"/>
        </w:rPr>
        <w:t xml:space="preserve">Proactive and solution focused </w:t>
      </w:r>
      <w:proofErr w:type="gramStart"/>
      <w:r w:rsidRPr="00A06DA0">
        <w:rPr>
          <w:rFonts w:ascii="Arial" w:hAnsi="Arial" w:cs="Arial"/>
        </w:rPr>
        <w:t>problem solving</w:t>
      </w:r>
      <w:proofErr w:type="gramEnd"/>
      <w:r w:rsidRPr="00A06DA0">
        <w:rPr>
          <w:rFonts w:ascii="Arial" w:hAnsi="Arial" w:cs="Arial"/>
        </w:rPr>
        <w:t xml:space="preserve"> skills</w:t>
      </w:r>
    </w:p>
    <w:p w14:paraId="4E93A239" w14:textId="77777777" w:rsidR="008F16E8" w:rsidRPr="00A06DA0" w:rsidRDefault="008F16E8" w:rsidP="00A06DA0">
      <w:pPr>
        <w:pStyle w:val="ListParagraph"/>
        <w:numPr>
          <w:ilvl w:val="0"/>
          <w:numId w:val="6"/>
        </w:numPr>
        <w:spacing w:after="0" w:line="240" w:lineRule="auto"/>
        <w:rPr>
          <w:rFonts w:ascii="Arial" w:hAnsi="Arial" w:cs="Arial"/>
        </w:rPr>
      </w:pPr>
      <w:r>
        <w:rPr>
          <w:rFonts w:ascii="Arial" w:hAnsi="Arial" w:cs="Arial"/>
        </w:rPr>
        <w:t>Strong organisation skills</w:t>
      </w:r>
    </w:p>
    <w:p w14:paraId="10C348AA" w14:textId="77777777" w:rsidR="00A06DA0" w:rsidRPr="00A06DA0" w:rsidRDefault="00A06DA0" w:rsidP="00A06DA0">
      <w:pPr>
        <w:pStyle w:val="ListParagraph"/>
        <w:numPr>
          <w:ilvl w:val="0"/>
          <w:numId w:val="6"/>
        </w:numPr>
        <w:spacing w:after="0" w:line="240" w:lineRule="auto"/>
        <w:rPr>
          <w:rFonts w:ascii="Arial" w:hAnsi="Arial" w:cs="Arial"/>
        </w:rPr>
      </w:pPr>
      <w:r w:rsidRPr="00A06DA0">
        <w:rPr>
          <w:rFonts w:ascii="Arial" w:hAnsi="Arial" w:cs="Arial"/>
        </w:rPr>
        <w:t xml:space="preserve">Flexible attitude to working arrangements </w:t>
      </w:r>
    </w:p>
    <w:p w14:paraId="2EC76113" w14:textId="77777777" w:rsidR="00A06DA0" w:rsidRPr="00A06DA0" w:rsidRDefault="00A06DA0" w:rsidP="00A06DA0">
      <w:pPr>
        <w:pStyle w:val="ListParagraph"/>
        <w:numPr>
          <w:ilvl w:val="0"/>
          <w:numId w:val="6"/>
        </w:numPr>
        <w:spacing w:after="0" w:line="240" w:lineRule="auto"/>
        <w:rPr>
          <w:rFonts w:ascii="Arial" w:hAnsi="Arial" w:cs="Arial"/>
        </w:rPr>
      </w:pPr>
      <w:r w:rsidRPr="00A06DA0">
        <w:rPr>
          <w:rFonts w:ascii="Arial" w:hAnsi="Arial" w:cs="Arial"/>
        </w:rPr>
        <w:t>Motivated as an individual and when working in a team</w:t>
      </w:r>
    </w:p>
    <w:p w14:paraId="31E3DC09" w14:textId="77777777" w:rsidR="00A06DA0" w:rsidRPr="00A06DA0" w:rsidRDefault="00A06DA0" w:rsidP="00A06DA0">
      <w:pPr>
        <w:pStyle w:val="ListParagraph"/>
        <w:numPr>
          <w:ilvl w:val="0"/>
          <w:numId w:val="6"/>
        </w:numPr>
        <w:spacing w:after="0" w:line="240" w:lineRule="auto"/>
        <w:rPr>
          <w:rFonts w:ascii="Arial" w:hAnsi="Arial" w:cs="Arial"/>
        </w:rPr>
      </w:pPr>
      <w:r w:rsidRPr="00A06DA0">
        <w:rPr>
          <w:rFonts w:ascii="Arial" w:hAnsi="Arial" w:cs="Arial"/>
        </w:rPr>
        <w:t>Ability to work independently and seek support when required</w:t>
      </w:r>
    </w:p>
    <w:p w14:paraId="0D7D1FB6" w14:textId="77777777" w:rsidR="00A06DA0" w:rsidRPr="00A06DA0" w:rsidRDefault="00A06DA0" w:rsidP="00A06DA0">
      <w:pPr>
        <w:pStyle w:val="ListParagraph"/>
        <w:numPr>
          <w:ilvl w:val="0"/>
          <w:numId w:val="6"/>
        </w:numPr>
        <w:spacing w:after="0" w:line="240" w:lineRule="auto"/>
        <w:rPr>
          <w:rFonts w:ascii="Arial" w:hAnsi="Arial" w:cs="Arial"/>
        </w:rPr>
      </w:pPr>
      <w:r w:rsidRPr="00A06DA0">
        <w:rPr>
          <w:rFonts w:ascii="Arial" w:hAnsi="Arial" w:cs="Arial"/>
        </w:rPr>
        <w:t>Experience offering an information, advice and guidance service in a health, care or similar setting</w:t>
      </w:r>
    </w:p>
    <w:p w14:paraId="143645D0" w14:textId="77777777" w:rsidR="00A06DA0" w:rsidRPr="00A06DA0" w:rsidRDefault="00A06DA0" w:rsidP="00A06DA0">
      <w:pPr>
        <w:pStyle w:val="ListParagraph"/>
        <w:numPr>
          <w:ilvl w:val="0"/>
          <w:numId w:val="6"/>
        </w:numPr>
        <w:spacing w:after="0" w:line="240" w:lineRule="auto"/>
        <w:rPr>
          <w:rFonts w:ascii="Arial" w:hAnsi="Arial" w:cs="Arial"/>
        </w:rPr>
      </w:pPr>
      <w:r w:rsidRPr="00A06DA0">
        <w:rPr>
          <w:rFonts w:ascii="Arial" w:hAnsi="Arial" w:cs="Arial"/>
        </w:rPr>
        <w:t xml:space="preserve">Experience of working within a prison environment or working closely with </w:t>
      </w:r>
      <w:proofErr w:type="gramStart"/>
      <w:r w:rsidRPr="00A06DA0">
        <w:rPr>
          <w:rFonts w:ascii="Arial" w:hAnsi="Arial" w:cs="Arial"/>
        </w:rPr>
        <w:t>patient’s</w:t>
      </w:r>
      <w:proofErr w:type="gramEnd"/>
      <w:r w:rsidRPr="00A06DA0">
        <w:rPr>
          <w:rFonts w:ascii="Arial" w:hAnsi="Arial" w:cs="Arial"/>
        </w:rPr>
        <w:t xml:space="preserve"> with challenging and complex needs.</w:t>
      </w:r>
    </w:p>
    <w:p w14:paraId="0120F4FD" w14:textId="77777777" w:rsidR="00A06DA0" w:rsidRPr="00A06DA0" w:rsidRDefault="00A06DA0" w:rsidP="00A06DA0">
      <w:pPr>
        <w:pStyle w:val="ListParagraph"/>
        <w:numPr>
          <w:ilvl w:val="0"/>
          <w:numId w:val="6"/>
        </w:numPr>
        <w:spacing w:after="0" w:line="240" w:lineRule="auto"/>
        <w:rPr>
          <w:rFonts w:ascii="Arial" w:hAnsi="Arial" w:cs="Arial"/>
        </w:rPr>
      </w:pPr>
      <w:r w:rsidRPr="00A06DA0">
        <w:rPr>
          <w:rFonts w:ascii="Arial" w:hAnsi="Arial" w:cs="Arial"/>
        </w:rPr>
        <w:t>Experience of managing own caseload and understanding how to prioritise patient need and manage a complex caseload.</w:t>
      </w:r>
    </w:p>
    <w:p w14:paraId="686338C4" w14:textId="77777777" w:rsidR="00A06DA0" w:rsidRPr="00A06DA0" w:rsidRDefault="00A06DA0" w:rsidP="00A06DA0">
      <w:pPr>
        <w:pStyle w:val="ListParagraph"/>
        <w:numPr>
          <w:ilvl w:val="0"/>
          <w:numId w:val="6"/>
        </w:numPr>
        <w:spacing w:after="0" w:line="240" w:lineRule="auto"/>
        <w:rPr>
          <w:rFonts w:ascii="Arial" w:hAnsi="Arial" w:cs="Arial"/>
        </w:rPr>
      </w:pPr>
      <w:r w:rsidRPr="00A06DA0">
        <w:rPr>
          <w:rFonts w:ascii="Arial" w:hAnsi="Arial" w:cs="Arial"/>
        </w:rPr>
        <w:t>Willing to learn and develop being committed to self-development personally and professionally</w:t>
      </w:r>
    </w:p>
    <w:p w14:paraId="4185B383" w14:textId="77777777" w:rsidR="00A06DA0" w:rsidRPr="00A06DA0" w:rsidRDefault="00A06DA0" w:rsidP="00A06DA0">
      <w:pPr>
        <w:pStyle w:val="ListParagraph"/>
        <w:numPr>
          <w:ilvl w:val="0"/>
          <w:numId w:val="6"/>
        </w:numPr>
        <w:spacing w:after="0" w:line="240" w:lineRule="auto"/>
        <w:rPr>
          <w:rFonts w:ascii="Arial" w:hAnsi="Arial" w:cs="Arial"/>
        </w:rPr>
      </w:pPr>
      <w:r w:rsidRPr="00A06DA0">
        <w:rPr>
          <w:rFonts w:ascii="Arial" w:hAnsi="Arial" w:cs="Arial"/>
        </w:rPr>
        <w:t>Experience of working in partnership across departmental boundaries.</w:t>
      </w:r>
    </w:p>
    <w:p w14:paraId="414474A4" w14:textId="77777777" w:rsidR="002F3542" w:rsidRPr="00F6271C" w:rsidRDefault="002F3542" w:rsidP="00350F2D">
      <w:pPr>
        <w:autoSpaceDE w:val="0"/>
        <w:autoSpaceDN w:val="0"/>
        <w:adjustRightInd w:val="0"/>
        <w:spacing w:after="0" w:line="240" w:lineRule="auto"/>
        <w:rPr>
          <w:rFonts w:ascii="Arial" w:hAnsi="Arial" w:cs="Arial"/>
        </w:rPr>
      </w:pPr>
    </w:p>
    <w:p w14:paraId="7A3B9F6D" w14:textId="77777777" w:rsidR="00151026" w:rsidRPr="00F6271C" w:rsidRDefault="005B6235" w:rsidP="00151026">
      <w:pPr>
        <w:spacing w:after="0" w:line="240" w:lineRule="auto"/>
        <w:rPr>
          <w:rFonts w:ascii="Arial" w:hAnsi="Arial" w:cs="Arial"/>
          <w:b/>
          <w:bCs/>
          <w:color w:val="FF33CC"/>
          <w:u w:val="single"/>
        </w:rPr>
      </w:pPr>
      <w:r w:rsidRPr="00F6271C">
        <w:rPr>
          <w:rFonts w:ascii="Arial" w:eastAsia="Arial Rounded MT Bold" w:hAnsi="Arial" w:cs="Arial"/>
          <w:noProof/>
          <w:color w:val="FF33CC"/>
          <w:lang w:eastAsia="en-GB"/>
        </w:rPr>
        <w:lastRenderedPageBreak/>
        <mc:AlternateContent>
          <mc:Choice Requires="wps">
            <w:drawing>
              <wp:anchor distT="0" distB="0" distL="114300" distR="114300" simplePos="0" relativeHeight="251666432" behindDoc="0" locked="0" layoutInCell="1" allowOverlap="1" wp14:anchorId="2B86D0A8" wp14:editId="6DFF7F31">
                <wp:simplePos x="0" y="0"/>
                <wp:positionH relativeFrom="margin">
                  <wp:align>right</wp:align>
                </wp:positionH>
                <wp:positionV relativeFrom="paragraph">
                  <wp:posOffset>167640</wp:posOffset>
                </wp:positionV>
                <wp:extent cx="2505075" cy="2857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2505075" cy="28575"/>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E3C9A7" id="Straight Connector 12" o:spid="_x0000_s1026" style="position:absolute;flip:y;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46.05pt,13.2pt" to="343.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" strokecolor="#ed008a" strokeweight="1.5pt">
                <w10:wrap anchorx="margin"/>
              </v:line>
            </w:pict>
          </mc:Fallback>
        </mc:AlternateContent>
      </w:r>
      <w:r w:rsidR="004F2F47" w:rsidRPr="00F6271C">
        <w:rPr>
          <w:rFonts w:ascii="Arial" w:eastAsia="Arial Rounded MT Bold" w:hAnsi="Arial" w:cs="Arial"/>
          <w:color w:val="FF33CC"/>
        </w:rPr>
        <w:t xml:space="preserve">   </w:t>
      </w:r>
      <w:r w:rsidR="00331677" w:rsidRPr="00F6271C">
        <w:rPr>
          <w:rFonts w:ascii="Arial" w:eastAsia="Arial Rounded MT Bold" w:hAnsi="Arial" w:cs="Arial"/>
          <w:color w:val="FF33CC"/>
        </w:rPr>
        <w:t xml:space="preserve">                                       </w:t>
      </w:r>
      <w:r w:rsidRPr="00F6271C">
        <w:rPr>
          <w:rFonts w:ascii="Arial" w:eastAsia="Arial Rounded MT Bold" w:hAnsi="Arial" w:cs="Arial"/>
          <w:color w:val="FF33CC"/>
        </w:rPr>
        <w:t xml:space="preserve">                          </w:t>
      </w:r>
      <w:r w:rsidR="00331677" w:rsidRPr="00F6271C">
        <w:rPr>
          <w:rFonts w:ascii="Arial" w:eastAsia="Arial Rounded MT Bold" w:hAnsi="Arial" w:cs="Arial"/>
          <w:color w:val="FF33CC"/>
        </w:rPr>
        <w:t xml:space="preserve">  </w:t>
      </w:r>
      <w:r w:rsidRPr="00F6271C">
        <w:rPr>
          <w:rFonts w:ascii="Arial" w:hAnsi="Arial" w:cs="Arial"/>
          <w:noProof/>
          <w:lang w:eastAsia="en-GB"/>
        </w:rPr>
        <w:drawing>
          <wp:inline distT="0" distB="0" distL="0" distR="0" wp14:anchorId="7DBF638C" wp14:editId="325AEFAA">
            <wp:extent cx="429260" cy="611287"/>
            <wp:effectExtent l="0" t="0" r="889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311" cy="629873"/>
                    </a:xfrm>
                    <a:prstGeom prst="rect">
                      <a:avLst/>
                    </a:prstGeom>
                  </pic:spPr>
                </pic:pic>
              </a:graphicData>
            </a:graphic>
          </wp:inline>
        </w:drawing>
      </w:r>
      <w:r w:rsidR="00331677" w:rsidRPr="00F6271C">
        <w:rPr>
          <w:rFonts w:ascii="Arial" w:eastAsia="Arial Rounded MT Bold" w:hAnsi="Arial" w:cs="Arial"/>
          <w:noProof/>
          <w:color w:val="FF33CC"/>
          <w:lang w:eastAsia="en-GB"/>
        </w:rPr>
        <mc:AlternateContent>
          <mc:Choice Requires="wps">
            <w:drawing>
              <wp:anchor distT="0" distB="0" distL="114300" distR="114300" simplePos="0" relativeHeight="251665408" behindDoc="0" locked="0" layoutInCell="1" allowOverlap="1" wp14:anchorId="65A925B2" wp14:editId="25180ECF">
                <wp:simplePos x="0" y="0"/>
                <wp:positionH relativeFrom="column">
                  <wp:posOffset>0</wp:posOffset>
                </wp:positionH>
                <wp:positionV relativeFrom="paragraph">
                  <wp:posOffset>205105</wp:posOffset>
                </wp:positionV>
                <wp:extent cx="22193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2219325" cy="0"/>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330A78" id="Straight Connector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15pt" to="174.7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" strokecolor="#ed008a" strokeweight="1.5pt"/>
            </w:pict>
          </mc:Fallback>
        </mc:AlternateContent>
      </w:r>
      <w:r w:rsidR="00151026" w:rsidRPr="00F6271C">
        <w:rPr>
          <w:rFonts w:ascii="Arial" w:hAnsi="Arial" w:cs="Arial"/>
          <w:b/>
          <w:bCs/>
          <w:color w:val="FF33CC"/>
          <w:u w:val="single"/>
        </w:rPr>
        <w:t xml:space="preserve"> </w:t>
      </w:r>
    </w:p>
    <w:p w14:paraId="5C600F5C" w14:textId="77777777" w:rsidR="00E315DF" w:rsidRDefault="00E315DF">
      <w:pPr>
        <w:rPr>
          <w:rFonts w:ascii="Arial" w:hAnsi="Arial" w:cs="Arial"/>
          <w:b/>
          <w:bCs/>
          <w:color w:val="7030A0"/>
          <w:u w:val="single"/>
        </w:rPr>
      </w:pPr>
    </w:p>
    <w:p w14:paraId="6C3A1283" w14:textId="77777777" w:rsidR="00151026" w:rsidRPr="00F6271C" w:rsidRDefault="00151026" w:rsidP="00151026">
      <w:pPr>
        <w:spacing w:after="0" w:line="240" w:lineRule="auto"/>
        <w:rPr>
          <w:rFonts w:ascii="Arial" w:eastAsia="Arial Rounded MT Bold" w:hAnsi="Arial" w:cs="Arial"/>
          <w:color w:val="FF33CC"/>
        </w:rPr>
      </w:pPr>
      <w:r w:rsidRPr="00F6271C">
        <w:rPr>
          <w:rFonts w:ascii="Arial" w:hAnsi="Arial" w:cs="Arial"/>
          <w:b/>
          <w:bCs/>
          <w:color w:val="7030A0"/>
          <w:u w:val="single"/>
        </w:rPr>
        <w:t>Additional information</w:t>
      </w:r>
      <w:r w:rsidRPr="00F6271C">
        <w:rPr>
          <w:rFonts w:ascii="Arial" w:hAnsi="Arial" w:cs="Arial"/>
          <w:b/>
          <w:bCs/>
          <w:color w:val="244061" w:themeColor="accent1" w:themeShade="80"/>
        </w:rPr>
        <w:t xml:space="preserve"> </w:t>
      </w:r>
    </w:p>
    <w:p w14:paraId="0AE5207B" w14:textId="77777777" w:rsidR="00151026" w:rsidRPr="00F6271C" w:rsidRDefault="00151026" w:rsidP="00331677">
      <w:pPr>
        <w:spacing w:after="0" w:line="360" w:lineRule="auto"/>
        <w:rPr>
          <w:rFonts w:ascii="Arial" w:hAnsi="Arial" w:cs="Arial"/>
          <w:b/>
          <w:bCs/>
          <w:color w:val="244061" w:themeColor="accent1" w:themeShade="80"/>
        </w:rPr>
      </w:pPr>
    </w:p>
    <w:p w14:paraId="131BCFF3" w14:textId="77777777" w:rsidR="00331677" w:rsidRPr="00F6271C" w:rsidRDefault="00331677" w:rsidP="00331677">
      <w:pPr>
        <w:spacing w:after="0" w:line="360" w:lineRule="auto"/>
        <w:rPr>
          <w:rFonts w:ascii="Arial" w:hAnsi="Arial" w:cs="Arial"/>
          <w:b/>
          <w:bCs/>
          <w:color w:val="244061" w:themeColor="accent1" w:themeShade="80"/>
        </w:rPr>
      </w:pPr>
      <w:r w:rsidRPr="00F6271C">
        <w:rPr>
          <w:rFonts w:ascii="Arial" w:hAnsi="Arial" w:cs="Arial"/>
          <w:b/>
          <w:bCs/>
          <w:color w:val="244061" w:themeColor="accent1" w:themeShade="80"/>
        </w:rPr>
        <w:t xml:space="preserve">Disclosure and Barring Service- </w:t>
      </w:r>
      <w:r w:rsidR="001855F6" w:rsidRPr="00F6271C">
        <w:rPr>
          <w:rFonts w:ascii="Arial" w:hAnsi="Arial" w:cs="Arial"/>
          <w:color w:val="244061" w:themeColor="accent1" w:themeShade="80"/>
        </w:rPr>
        <w:t>a</w:t>
      </w:r>
      <w:r w:rsidRPr="00F6271C">
        <w:rPr>
          <w:rFonts w:ascii="Arial" w:hAnsi="Arial" w:cs="Arial"/>
          <w:color w:val="244061" w:themeColor="accent1" w:themeShade="80"/>
        </w:rPr>
        <w:t xml:space="preserve"> Disclosure and Barring Service disclosure at the enhanced level is required for this role</w:t>
      </w:r>
      <w:r w:rsidR="004F2F47" w:rsidRPr="00F6271C">
        <w:rPr>
          <w:rFonts w:ascii="Arial" w:hAnsi="Arial" w:cs="Arial"/>
          <w:color w:val="244061" w:themeColor="accent1" w:themeShade="80"/>
        </w:rPr>
        <w:t xml:space="preserve">.  A </w:t>
      </w:r>
      <w:r w:rsidRPr="00F6271C">
        <w:rPr>
          <w:rFonts w:ascii="Arial" w:hAnsi="Arial" w:cs="Arial"/>
          <w:color w:val="244061" w:themeColor="accent1" w:themeShade="80"/>
        </w:rPr>
        <w:t xml:space="preserve">risk assessment </w:t>
      </w:r>
      <w:r w:rsidR="004F2F47" w:rsidRPr="00F6271C">
        <w:rPr>
          <w:rFonts w:ascii="Arial" w:hAnsi="Arial" w:cs="Arial"/>
          <w:color w:val="244061" w:themeColor="accent1" w:themeShade="80"/>
        </w:rPr>
        <w:t xml:space="preserve">will be undertaken </w:t>
      </w:r>
      <w:r w:rsidRPr="00F6271C">
        <w:rPr>
          <w:rFonts w:ascii="Arial" w:hAnsi="Arial" w:cs="Arial"/>
          <w:color w:val="244061" w:themeColor="accent1" w:themeShade="80"/>
        </w:rPr>
        <w:t>if necessary.</w:t>
      </w:r>
    </w:p>
    <w:p w14:paraId="2D0558C6" w14:textId="77777777" w:rsidR="00331677" w:rsidRPr="00F6271C" w:rsidRDefault="00331677" w:rsidP="00331677">
      <w:pPr>
        <w:spacing w:after="0" w:line="360" w:lineRule="auto"/>
        <w:rPr>
          <w:rFonts w:ascii="Arial" w:hAnsi="Arial" w:cs="Arial"/>
          <w:color w:val="244061" w:themeColor="accent1" w:themeShade="80"/>
        </w:rPr>
      </w:pPr>
    </w:p>
    <w:p w14:paraId="412B5FF3" w14:textId="77777777" w:rsidR="00331677" w:rsidRPr="00F6271C" w:rsidRDefault="00331677" w:rsidP="00331677">
      <w:pPr>
        <w:spacing w:after="0" w:line="360" w:lineRule="auto"/>
        <w:rPr>
          <w:rFonts w:ascii="Arial" w:hAnsi="Arial" w:cs="Arial"/>
          <w:b/>
          <w:bCs/>
          <w:color w:val="244061" w:themeColor="accent1" w:themeShade="80"/>
        </w:rPr>
      </w:pPr>
      <w:r w:rsidRPr="00F6271C">
        <w:rPr>
          <w:rFonts w:ascii="Arial" w:hAnsi="Arial" w:cs="Arial"/>
          <w:b/>
          <w:bCs/>
          <w:color w:val="244061" w:themeColor="accent1" w:themeShade="80"/>
        </w:rPr>
        <w:t xml:space="preserve">Prison Vetting- </w:t>
      </w:r>
      <w:r w:rsidR="001855F6" w:rsidRPr="00F6271C">
        <w:rPr>
          <w:rFonts w:ascii="Arial" w:hAnsi="Arial" w:cs="Arial"/>
          <w:color w:val="244061" w:themeColor="accent1" w:themeShade="80"/>
        </w:rPr>
        <w:t>a</w:t>
      </w:r>
      <w:r w:rsidRPr="00F6271C">
        <w:rPr>
          <w:rFonts w:ascii="Arial" w:hAnsi="Arial" w:cs="Arial"/>
          <w:color w:val="244061" w:themeColor="accent1" w:themeShade="80"/>
        </w:rPr>
        <w:t xml:space="preserve"> HMPPS (Her Majesties Prison and Probation Service) clearance </w:t>
      </w:r>
      <w:r w:rsidR="004F2F47" w:rsidRPr="00F6271C">
        <w:rPr>
          <w:rFonts w:ascii="Arial" w:hAnsi="Arial" w:cs="Arial"/>
          <w:color w:val="244061" w:themeColor="accent1" w:themeShade="80"/>
        </w:rPr>
        <w:t xml:space="preserve">is required for this role </w:t>
      </w:r>
      <w:r w:rsidRPr="00F6271C">
        <w:rPr>
          <w:rFonts w:ascii="Arial" w:hAnsi="Arial" w:cs="Arial"/>
          <w:color w:val="244061" w:themeColor="accent1" w:themeShade="80"/>
        </w:rPr>
        <w:t>in accordance with Ministry of Justice</w:t>
      </w:r>
      <w:r w:rsidR="004F2F47" w:rsidRPr="00F6271C">
        <w:rPr>
          <w:rFonts w:ascii="Arial" w:hAnsi="Arial" w:cs="Arial"/>
          <w:color w:val="244061" w:themeColor="accent1" w:themeShade="80"/>
        </w:rPr>
        <w:t>,</w:t>
      </w:r>
      <w:r w:rsidRPr="00F6271C">
        <w:rPr>
          <w:rFonts w:ascii="Arial" w:hAnsi="Arial" w:cs="Arial"/>
          <w:color w:val="244061" w:themeColor="accent1" w:themeShade="80"/>
        </w:rPr>
        <w:t xml:space="preserve"> plus local prison vetting.</w:t>
      </w:r>
    </w:p>
    <w:p w14:paraId="380CB3B6" w14:textId="77777777" w:rsidR="00331677" w:rsidRPr="00F6271C" w:rsidRDefault="00331677" w:rsidP="00331677">
      <w:pPr>
        <w:spacing w:after="0" w:line="360" w:lineRule="auto"/>
        <w:rPr>
          <w:rFonts w:ascii="Arial" w:hAnsi="Arial" w:cs="Arial"/>
          <w:color w:val="244061" w:themeColor="accent1" w:themeShade="80"/>
        </w:rPr>
      </w:pPr>
    </w:p>
    <w:p w14:paraId="5A571D10" w14:textId="77777777" w:rsidR="001F64BF" w:rsidRPr="00F6271C" w:rsidRDefault="00331677" w:rsidP="00350F2D">
      <w:pPr>
        <w:spacing w:after="0" w:line="360" w:lineRule="auto"/>
        <w:rPr>
          <w:rFonts w:ascii="Arial" w:hAnsi="Arial" w:cs="Arial"/>
          <w:b/>
          <w:bCs/>
          <w:color w:val="244061" w:themeColor="accent1" w:themeShade="80"/>
        </w:rPr>
      </w:pPr>
      <w:r w:rsidRPr="00F6271C">
        <w:rPr>
          <w:rFonts w:ascii="Arial" w:hAnsi="Arial" w:cs="Arial"/>
          <w:b/>
          <w:bCs/>
          <w:color w:val="244061" w:themeColor="accent1" w:themeShade="80"/>
        </w:rPr>
        <w:t xml:space="preserve">Education and Training- </w:t>
      </w:r>
      <w:r w:rsidR="001855F6" w:rsidRPr="00F6271C">
        <w:rPr>
          <w:rFonts w:ascii="Arial" w:hAnsi="Arial" w:cs="Arial"/>
          <w:color w:val="244061" w:themeColor="accent1" w:themeShade="80"/>
        </w:rPr>
        <w:t>c</w:t>
      </w:r>
      <w:r w:rsidRPr="00F6271C">
        <w:rPr>
          <w:rFonts w:ascii="Arial" w:hAnsi="Arial" w:cs="Arial"/>
          <w:color w:val="244061" w:themeColor="accent1" w:themeShade="80"/>
        </w:rPr>
        <w:t>ontinuing professional development is encouraged and an annual appraisal system is in place to discuss ongoing objectives and support revalidation.</w:t>
      </w:r>
    </w:p>
    <w:sectPr w:rsidR="001F64BF" w:rsidRPr="00F6271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05655" w14:textId="77777777" w:rsidR="00454C16" w:rsidRDefault="00454C16" w:rsidP="003D7783">
      <w:pPr>
        <w:spacing w:after="0" w:line="240" w:lineRule="auto"/>
      </w:pPr>
      <w:r>
        <w:separator/>
      </w:r>
    </w:p>
  </w:endnote>
  <w:endnote w:type="continuationSeparator" w:id="0">
    <w:p w14:paraId="03949722" w14:textId="77777777" w:rsidR="00454C16" w:rsidRDefault="00454C16" w:rsidP="003D7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ex Rounded Medium">
    <w:altName w:val="Arial"/>
    <w:panose1 w:val="00000000000000000000"/>
    <w:charset w:val="00"/>
    <w:family w:val="modern"/>
    <w:notTrueType/>
    <w:pitch w:val="variable"/>
    <w:sig w:usb0="00000001" w:usb1="5001606B" w:usb2="00000010" w:usb3="00000000" w:csb0="0000009B" w:csb1="00000000"/>
  </w:font>
  <w:font w:name="Arial Rounded MT Bold">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22F6D" w14:textId="77777777" w:rsidR="00454C16" w:rsidRDefault="00454C16" w:rsidP="003D7783">
      <w:pPr>
        <w:spacing w:after="0" w:line="240" w:lineRule="auto"/>
      </w:pPr>
      <w:r>
        <w:separator/>
      </w:r>
    </w:p>
  </w:footnote>
  <w:footnote w:type="continuationSeparator" w:id="0">
    <w:p w14:paraId="130149B4" w14:textId="77777777" w:rsidR="00454C16" w:rsidRDefault="00454C16" w:rsidP="003D7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72E85" w14:textId="77777777" w:rsidR="003D7783" w:rsidRDefault="00FA02C8" w:rsidP="00FA02C8">
    <w:pPr>
      <w:pStyle w:val="Header"/>
      <w:jc w:val="right"/>
    </w:pPr>
    <w:r>
      <w:rPr>
        <w:noProof/>
        <w:color w:val="1F497D"/>
        <w:sz w:val="18"/>
        <w:szCs w:val="18"/>
        <w:lang w:eastAsia="en-GB"/>
      </w:rPr>
      <w:drawing>
        <wp:inline distT="0" distB="0" distL="0" distR="0" wp14:anchorId="3DA15468" wp14:editId="712FF81D">
          <wp:extent cx="2057400" cy="586248"/>
          <wp:effectExtent l="0" t="0" r="0" b="4445"/>
          <wp:docPr id="7" name="Picture 7" descr="Practice Plus Group Pe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ctice Plus Group Perks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65182" cy="5884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39F"/>
    <w:multiLevelType w:val="hybridMultilevel"/>
    <w:tmpl w:val="678E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A0DEC"/>
    <w:multiLevelType w:val="hybridMultilevel"/>
    <w:tmpl w:val="B16C17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8D5286"/>
    <w:multiLevelType w:val="hybridMultilevel"/>
    <w:tmpl w:val="4948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11CA4"/>
    <w:multiLevelType w:val="hybridMultilevel"/>
    <w:tmpl w:val="C44C248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A3C23F0"/>
    <w:multiLevelType w:val="hybridMultilevel"/>
    <w:tmpl w:val="EF3218AE"/>
    <w:lvl w:ilvl="0" w:tplc="7534AAA4">
      <w:numFmt w:val="bullet"/>
      <w:lvlText w:val="-"/>
      <w:lvlJc w:val="left"/>
      <w:pPr>
        <w:ind w:left="720" w:hanging="360"/>
      </w:pPr>
      <w:rPr>
        <w:rFonts w:ascii="Arial Unicode MS" w:eastAsia="Arial Unicode MS" w:hAnsi="Arial Unicode MS" w:cs="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8F3FAC"/>
    <w:multiLevelType w:val="hybridMultilevel"/>
    <w:tmpl w:val="1D0467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3C5EA5"/>
    <w:multiLevelType w:val="hybridMultilevel"/>
    <w:tmpl w:val="6EC4B0A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7C615C7"/>
    <w:multiLevelType w:val="hybridMultilevel"/>
    <w:tmpl w:val="674EAAAA"/>
    <w:lvl w:ilvl="0" w:tplc="E4E00968">
      <w:start w:val="1"/>
      <w:numFmt w:val="bullet"/>
      <w:lvlText w:val="•"/>
      <w:lvlJc w:val="left"/>
      <w:pPr>
        <w:tabs>
          <w:tab w:val="num" w:pos="720"/>
        </w:tabs>
        <w:ind w:left="720" w:hanging="360"/>
      </w:pPr>
      <w:rPr>
        <w:rFonts w:ascii="Arial" w:hAnsi="Arial" w:hint="default"/>
      </w:rPr>
    </w:lvl>
    <w:lvl w:ilvl="1" w:tplc="43A8F2F6" w:tentative="1">
      <w:start w:val="1"/>
      <w:numFmt w:val="bullet"/>
      <w:lvlText w:val="•"/>
      <w:lvlJc w:val="left"/>
      <w:pPr>
        <w:tabs>
          <w:tab w:val="num" w:pos="1440"/>
        </w:tabs>
        <w:ind w:left="1440" w:hanging="360"/>
      </w:pPr>
      <w:rPr>
        <w:rFonts w:ascii="Arial" w:hAnsi="Arial" w:hint="default"/>
      </w:rPr>
    </w:lvl>
    <w:lvl w:ilvl="2" w:tplc="6454831E" w:tentative="1">
      <w:start w:val="1"/>
      <w:numFmt w:val="bullet"/>
      <w:lvlText w:val="•"/>
      <w:lvlJc w:val="left"/>
      <w:pPr>
        <w:tabs>
          <w:tab w:val="num" w:pos="2160"/>
        </w:tabs>
        <w:ind w:left="2160" w:hanging="360"/>
      </w:pPr>
      <w:rPr>
        <w:rFonts w:ascii="Arial" w:hAnsi="Arial" w:hint="default"/>
      </w:rPr>
    </w:lvl>
    <w:lvl w:ilvl="3" w:tplc="9456348A" w:tentative="1">
      <w:start w:val="1"/>
      <w:numFmt w:val="bullet"/>
      <w:lvlText w:val="•"/>
      <w:lvlJc w:val="left"/>
      <w:pPr>
        <w:tabs>
          <w:tab w:val="num" w:pos="2880"/>
        </w:tabs>
        <w:ind w:left="2880" w:hanging="360"/>
      </w:pPr>
      <w:rPr>
        <w:rFonts w:ascii="Arial" w:hAnsi="Arial" w:hint="default"/>
      </w:rPr>
    </w:lvl>
    <w:lvl w:ilvl="4" w:tplc="048258F8" w:tentative="1">
      <w:start w:val="1"/>
      <w:numFmt w:val="bullet"/>
      <w:lvlText w:val="•"/>
      <w:lvlJc w:val="left"/>
      <w:pPr>
        <w:tabs>
          <w:tab w:val="num" w:pos="3600"/>
        </w:tabs>
        <w:ind w:left="3600" w:hanging="360"/>
      </w:pPr>
      <w:rPr>
        <w:rFonts w:ascii="Arial" w:hAnsi="Arial" w:hint="default"/>
      </w:rPr>
    </w:lvl>
    <w:lvl w:ilvl="5" w:tplc="B9CA2A56" w:tentative="1">
      <w:start w:val="1"/>
      <w:numFmt w:val="bullet"/>
      <w:lvlText w:val="•"/>
      <w:lvlJc w:val="left"/>
      <w:pPr>
        <w:tabs>
          <w:tab w:val="num" w:pos="4320"/>
        </w:tabs>
        <w:ind w:left="4320" w:hanging="360"/>
      </w:pPr>
      <w:rPr>
        <w:rFonts w:ascii="Arial" w:hAnsi="Arial" w:hint="default"/>
      </w:rPr>
    </w:lvl>
    <w:lvl w:ilvl="6" w:tplc="7E1A234A" w:tentative="1">
      <w:start w:val="1"/>
      <w:numFmt w:val="bullet"/>
      <w:lvlText w:val="•"/>
      <w:lvlJc w:val="left"/>
      <w:pPr>
        <w:tabs>
          <w:tab w:val="num" w:pos="5040"/>
        </w:tabs>
        <w:ind w:left="5040" w:hanging="360"/>
      </w:pPr>
      <w:rPr>
        <w:rFonts w:ascii="Arial" w:hAnsi="Arial" w:hint="default"/>
      </w:rPr>
    </w:lvl>
    <w:lvl w:ilvl="7" w:tplc="3836BDAE" w:tentative="1">
      <w:start w:val="1"/>
      <w:numFmt w:val="bullet"/>
      <w:lvlText w:val="•"/>
      <w:lvlJc w:val="left"/>
      <w:pPr>
        <w:tabs>
          <w:tab w:val="num" w:pos="5760"/>
        </w:tabs>
        <w:ind w:left="5760" w:hanging="360"/>
      </w:pPr>
      <w:rPr>
        <w:rFonts w:ascii="Arial" w:hAnsi="Arial" w:hint="default"/>
      </w:rPr>
    </w:lvl>
    <w:lvl w:ilvl="8" w:tplc="427C16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FC5043"/>
    <w:multiLevelType w:val="hybridMultilevel"/>
    <w:tmpl w:val="C428C666"/>
    <w:lvl w:ilvl="0" w:tplc="72A6DAD4">
      <w:start w:val="1"/>
      <w:numFmt w:val="bullet"/>
      <w:lvlText w:val=""/>
      <w:lvlJc w:val="left"/>
      <w:pPr>
        <w:ind w:left="720" w:hanging="360"/>
      </w:pPr>
      <w:rPr>
        <w:rFonts w:ascii="Symbol" w:hAnsi="Symbol" w:hint="default"/>
        <w:color w:val="4F81BD" w:themeColor="accent1"/>
        <w:u w:color="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0F0911"/>
    <w:multiLevelType w:val="hybridMultilevel"/>
    <w:tmpl w:val="37F05822"/>
    <w:lvl w:ilvl="0" w:tplc="2F205CB6">
      <w:numFmt w:val="bullet"/>
      <w:lvlText w:val="-"/>
      <w:lvlJc w:val="left"/>
      <w:pPr>
        <w:ind w:left="720" w:hanging="360"/>
      </w:pPr>
      <w:rPr>
        <w:rFonts w:ascii="Arial Unicode MS" w:eastAsia="Arial Unicode MS" w:hAnsi="Arial Unicode MS" w:cs="Arial Unicode MS"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6229F5"/>
    <w:multiLevelType w:val="hybridMultilevel"/>
    <w:tmpl w:val="A208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C23334"/>
    <w:multiLevelType w:val="hybridMultilevel"/>
    <w:tmpl w:val="DD92BEB4"/>
    <w:lvl w:ilvl="0" w:tplc="61B851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0F4737"/>
    <w:multiLevelType w:val="hybridMultilevel"/>
    <w:tmpl w:val="93A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B94B7C"/>
    <w:multiLevelType w:val="hybridMultilevel"/>
    <w:tmpl w:val="4D1CA5A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2126B"/>
    <w:multiLevelType w:val="hybridMultilevel"/>
    <w:tmpl w:val="892E3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B383743"/>
    <w:multiLevelType w:val="hybridMultilevel"/>
    <w:tmpl w:val="A8BE2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CD7F92"/>
    <w:multiLevelType w:val="hybridMultilevel"/>
    <w:tmpl w:val="936E8FAA"/>
    <w:lvl w:ilvl="0" w:tplc="F9DE41E2">
      <w:start w:val="1"/>
      <w:numFmt w:val="bullet"/>
      <w:lvlText w:val="•"/>
      <w:lvlJc w:val="left"/>
      <w:pPr>
        <w:tabs>
          <w:tab w:val="num" w:pos="346"/>
        </w:tabs>
        <w:ind w:left="346" w:hanging="360"/>
      </w:pPr>
      <w:rPr>
        <w:rFonts w:ascii="Arial" w:hAnsi="Arial" w:hint="default"/>
      </w:rPr>
    </w:lvl>
    <w:lvl w:ilvl="1" w:tplc="E93AFC7A" w:tentative="1">
      <w:start w:val="1"/>
      <w:numFmt w:val="bullet"/>
      <w:lvlText w:val="•"/>
      <w:lvlJc w:val="left"/>
      <w:pPr>
        <w:tabs>
          <w:tab w:val="num" w:pos="1066"/>
        </w:tabs>
        <w:ind w:left="1066" w:hanging="360"/>
      </w:pPr>
      <w:rPr>
        <w:rFonts w:ascii="Arial" w:hAnsi="Arial" w:hint="default"/>
      </w:rPr>
    </w:lvl>
    <w:lvl w:ilvl="2" w:tplc="A1DCDCD0" w:tentative="1">
      <w:start w:val="1"/>
      <w:numFmt w:val="bullet"/>
      <w:lvlText w:val="•"/>
      <w:lvlJc w:val="left"/>
      <w:pPr>
        <w:tabs>
          <w:tab w:val="num" w:pos="1786"/>
        </w:tabs>
        <w:ind w:left="1786" w:hanging="360"/>
      </w:pPr>
      <w:rPr>
        <w:rFonts w:ascii="Arial" w:hAnsi="Arial" w:hint="default"/>
      </w:rPr>
    </w:lvl>
    <w:lvl w:ilvl="3" w:tplc="B16060D8" w:tentative="1">
      <w:start w:val="1"/>
      <w:numFmt w:val="bullet"/>
      <w:lvlText w:val="•"/>
      <w:lvlJc w:val="left"/>
      <w:pPr>
        <w:tabs>
          <w:tab w:val="num" w:pos="2506"/>
        </w:tabs>
        <w:ind w:left="2506" w:hanging="360"/>
      </w:pPr>
      <w:rPr>
        <w:rFonts w:ascii="Arial" w:hAnsi="Arial" w:hint="default"/>
      </w:rPr>
    </w:lvl>
    <w:lvl w:ilvl="4" w:tplc="A24E2870" w:tentative="1">
      <w:start w:val="1"/>
      <w:numFmt w:val="bullet"/>
      <w:lvlText w:val="•"/>
      <w:lvlJc w:val="left"/>
      <w:pPr>
        <w:tabs>
          <w:tab w:val="num" w:pos="3226"/>
        </w:tabs>
        <w:ind w:left="3226" w:hanging="360"/>
      </w:pPr>
      <w:rPr>
        <w:rFonts w:ascii="Arial" w:hAnsi="Arial" w:hint="default"/>
      </w:rPr>
    </w:lvl>
    <w:lvl w:ilvl="5" w:tplc="A7247AC2" w:tentative="1">
      <w:start w:val="1"/>
      <w:numFmt w:val="bullet"/>
      <w:lvlText w:val="•"/>
      <w:lvlJc w:val="left"/>
      <w:pPr>
        <w:tabs>
          <w:tab w:val="num" w:pos="3946"/>
        </w:tabs>
        <w:ind w:left="3946" w:hanging="360"/>
      </w:pPr>
      <w:rPr>
        <w:rFonts w:ascii="Arial" w:hAnsi="Arial" w:hint="default"/>
      </w:rPr>
    </w:lvl>
    <w:lvl w:ilvl="6" w:tplc="E41A3D0E" w:tentative="1">
      <w:start w:val="1"/>
      <w:numFmt w:val="bullet"/>
      <w:lvlText w:val="•"/>
      <w:lvlJc w:val="left"/>
      <w:pPr>
        <w:tabs>
          <w:tab w:val="num" w:pos="4666"/>
        </w:tabs>
        <w:ind w:left="4666" w:hanging="360"/>
      </w:pPr>
      <w:rPr>
        <w:rFonts w:ascii="Arial" w:hAnsi="Arial" w:hint="default"/>
      </w:rPr>
    </w:lvl>
    <w:lvl w:ilvl="7" w:tplc="D0947C0C" w:tentative="1">
      <w:start w:val="1"/>
      <w:numFmt w:val="bullet"/>
      <w:lvlText w:val="•"/>
      <w:lvlJc w:val="left"/>
      <w:pPr>
        <w:tabs>
          <w:tab w:val="num" w:pos="5386"/>
        </w:tabs>
        <w:ind w:left="5386" w:hanging="360"/>
      </w:pPr>
      <w:rPr>
        <w:rFonts w:ascii="Arial" w:hAnsi="Arial" w:hint="default"/>
      </w:rPr>
    </w:lvl>
    <w:lvl w:ilvl="8" w:tplc="529CB77E" w:tentative="1">
      <w:start w:val="1"/>
      <w:numFmt w:val="bullet"/>
      <w:lvlText w:val="•"/>
      <w:lvlJc w:val="left"/>
      <w:pPr>
        <w:tabs>
          <w:tab w:val="num" w:pos="6106"/>
        </w:tabs>
        <w:ind w:left="6106" w:hanging="360"/>
      </w:pPr>
      <w:rPr>
        <w:rFonts w:ascii="Arial" w:hAnsi="Arial" w:hint="default"/>
      </w:rPr>
    </w:lvl>
  </w:abstractNum>
  <w:abstractNum w:abstractNumId="17" w15:restartNumberingAfterBreak="0">
    <w:nsid w:val="69F22952"/>
    <w:multiLevelType w:val="hybridMultilevel"/>
    <w:tmpl w:val="EB3E3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6919A9"/>
    <w:multiLevelType w:val="hybridMultilevel"/>
    <w:tmpl w:val="258A63C6"/>
    <w:lvl w:ilvl="0" w:tplc="D0503A8E">
      <w:start w:val="25"/>
      <w:numFmt w:val="bullet"/>
      <w:lvlText w:val="-"/>
      <w:lvlJc w:val="left"/>
      <w:pPr>
        <w:tabs>
          <w:tab w:val="num" w:pos="720"/>
        </w:tabs>
        <w:ind w:left="720" w:hanging="360"/>
      </w:pPr>
      <w:rPr>
        <w:rFonts w:ascii="Arial" w:eastAsia="Times New Roman" w:hAnsi="Arial" w:cs="Arial" w:hint="default"/>
      </w:rPr>
    </w:lvl>
    <w:lvl w:ilvl="1" w:tplc="BB3CA360">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573D05"/>
    <w:multiLevelType w:val="hybridMultilevel"/>
    <w:tmpl w:val="6A24600A"/>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3B76CB"/>
    <w:multiLevelType w:val="hybridMultilevel"/>
    <w:tmpl w:val="16E84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B8D26B2"/>
    <w:multiLevelType w:val="hybridMultilevel"/>
    <w:tmpl w:val="467E9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2"/>
  </w:num>
  <w:num w:numId="5">
    <w:abstractNumId w:val="6"/>
  </w:num>
  <w:num w:numId="6">
    <w:abstractNumId w:val="17"/>
  </w:num>
  <w:num w:numId="7">
    <w:abstractNumId w:val="12"/>
  </w:num>
  <w:num w:numId="8">
    <w:abstractNumId w:val="18"/>
  </w:num>
  <w:num w:numId="9">
    <w:abstractNumId w:val="1"/>
  </w:num>
  <w:num w:numId="10">
    <w:abstractNumId w:val="15"/>
  </w:num>
  <w:num w:numId="11">
    <w:abstractNumId w:val="21"/>
  </w:num>
  <w:num w:numId="12">
    <w:abstractNumId w:val="20"/>
  </w:num>
  <w:num w:numId="13">
    <w:abstractNumId w:val="3"/>
  </w:num>
  <w:num w:numId="14">
    <w:abstractNumId w:val="19"/>
  </w:num>
  <w:num w:numId="15">
    <w:abstractNumId w:val="14"/>
  </w:num>
  <w:num w:numId="16">
    <w:abstractNumId w:val="13"/>
  </w:num>
  <w:num w:numId="17">
    <w:abstractNumId w:val="16"/>
  </w:num>
  <w:num w:numId="18">
    <w:abstractNumId w:val="7"/>
  </w:num>
  <w:num w:numId="19">
    <w:abstractNumId w:val="11"/>
  </w:num>
  <w:num w:numId="20">
    <w:abstractNumId w:val="5"/>
  </w:num>
  <w:num w:numId="21">
    <w:abstractNumId w:val="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C5"/>
    <w:rsid w:val="00005F32"/>
    <w:rsid w:val="00031BC6"/>
    <w:rsid w:val="0003675D"/>
    <w:rsid w:val="00041E4E"/>
    <w:rsid w:val="0006293C"/>
    <w:rsid w:val="00063316"/>
    <w:rsid w:val="0008323A"/>
    <w:rsid w:val="00083F85"/>
    <w:rsid w:val="000969C5"/>
    <w:rsid w:val="000A60CE"/>
    <w:rsid w:val="000B35BE"/>
    <w:rsid w:val="000B4C58"/>
    <w:rsid w:val="000B79EF"/>
    <w:rsid w:val="000C5897"/>
    <w:rsid w:val="001339A4"/>
    <w:rsid w:val="00143D11"/>
    <w:rsid w:val="00151026"/>
    <w:rsid w:val="001659EB"/>
    <w:rsid w:val="001855F6"/>
    <w:rsid w:val="00197A8E"/>
    <w:rsid w:val="001C2924"/>
    <w:rsid w:val="001F64BF"/>
    <w:rsid w:val="00226FCD"/>
    <w:rsid w:val="0024238E"/>
    <w:rsid w:val="002A3057"/>
    <w:rsid w:val="002B1A6F"/>
    <w:rsid w:val="002B262C"/>
    <w:rsid w:val="002C21A3"/>
    <w:rsid w:val="002C4DBE"/>
    <w:rsid w:val="002E633B"/>
    <w:rsid w:val="002F3542"/>
    <w:rsid w:val="003054F5"/>
    <w:rsid w:val="00306E24"/>
    <w:rsid w:val="003300A7"/>
    <w:rsid w:val="00331677"/>
    <w:rsid w:val="00350F2D"/>
    <w:rsid w:val="003721CA"/>
    <w:rsid w:val="00376BC2"/>
    <w:rsid w:val="00383E07"/>
    <w:rsid w:val="003A7328"/>
    <w:rsid w:val="003C347C"/>
    <w:rsid w:val="003D276C"/>
    <w:rsid w:val="003D5DC4"/>
    <w:rsid w:val="003D7783"/>
    <w:rsid w:val="003E4D4F"/>
    <w:rsid w:val="003F4A96"/>
    <w:rsid w:val="003F7159"/>
    <w:rsid w:val="00404B55"/>
    <w:rsid w:val="0042246B"/>
    <w:rsid w:val="00433856"/>
    <w:rsid w:val="00435451"/>
    <w:rsid w:val="00450E9B"/>
    <w:rsid w:val="00454C16"/>
    <w:rsid w:val="00462E45"/>
    <w:rsid w:val="00467B5D"/>
    <w:rsid w:val="0048523E"/>
    <w:rsid w:val="00490015"/>
    <w:rsid w:val="004C0244"/>
    <w:rsid w:val="004C2AFB"/>
    <w:rsid w:val="004C393C"/>
    <w:rsid w:val="004C5B88"/>
    <w:rsid w:val="004D2D6D"/>
    <w:rsid w:val="004F2F47"/>
    <w:rsid w:val="004F4E59"/>
    <w:rsid w:val="0052055F"/>
    <w:rsid w:val="00543D45"/>
    <w:rsid w:val="005453A5"/>
    <w:rsid w:val="005711C6"/>
    <w:rsid w:val="00587887"/>
    <w:rsid w:val="005B1E58"/>
    <w:rsid w:val="005B3203"/>
    <w:rsid w:val="005B6235"/>
    <w:rsid w:val="00610667"/>
    <w:rsid w:val="00610B83"/>
    <w:rsid w:val="00610E85"/>
    <w:rsid w:val="00665483"/>
    <w:rsid w:val="00666747"/>
    <w:rsid w:val="0069784F"/>
    <w:rsid w:val="006A2837"/>
    <w:rsid w:val="006B3288"/>
    <w:rsid w:val="006D686E"/>
    <w:rsid w:val="00705612"/>
    <w:rsid w:val="00721D8F"/>
    <w:rsid w:val="007265FC"/>
    <w:rsid w:val="00733853"/>
    <w:rsid w:val="00760C9A"/>
    <w:rsid w:val="00790AE2"/>
    <w:rsid w:val="00790F57"/>
    <w:rsid w:val="007C6D5C"/>
    <w:rsid w:val="007D0875"/>
    <w:rsid w:val="007E411E"/>
    <w:rsid w:val="00807276"/>
    <w:rsid w:val="00822AC6"/>
    <w:rsid w:val="00826D2B"/>
    <w:rsid w:val="0086314A"/>
    <w:rsid w:val="00881F44"/>
    <w:rsid w:val="008A7B5E"/>
    <w:rsid w:val="008B29E8"/>
    <w:rsid w:val="008E0411"/>
    <w:rsid w:val="008E0B90"/>
    <w:rsid w:val="008F0562"/>
    <w:rsid w:val="008F16E8"/>
    <w:rsid w:val="00905C66"/>
    <w:rsid w:val="00915042"/>
    <w:rsid w:val="00917A48"/>
    <w:rsid w:val="0095793F"/>
    <w:rsid w:val="009B58B9"/>
    <w:rsid w:val="009B7146"/>
    <w:rsid w:val="009F5B64"/>
    <w:rsid w:val="00A06DA0"/>
    <w:rsid w:val="00A0758C"/>
    <w:rsid w:val="00A276A4"/>
    <w:rsid w:val="00A4169B"/>
    <w:rsid w:val="00A42906"/>
    <w:rsid w:val="00A72C73"/>
    <w:rsid w:val="00A83A03"/>
    <w:rsid w:val="00AB4F00"/>
    <w:rsid w:val="00AB613E"/>
    <w:rsid w:val="00AC0AE9"/>
    <w:rsid w:val="00AC1FC9"/>
    <w:rsid w:val="00AD6FE7"/>
    <w:rsid w:val="00AF1B49"/>
    <w:rsid w:val="00AF6102"/>
    <w:rsid w:val="00B06FD2"/>
    <w:rsid w:val="00B30F21"/>
    <w:rsid w:val="00B56C16"/>
    <w:rsid w:val="00B7573D"/>
    <w:rsid w:val="00B774B9"/>
    <w:rsid w:val="00B85602"/>
    <w:rsid w:val="00B91B11"/>
    <w:rsid w:val="00BB1D08"/>
    <w:rsid w:val="00BB7B35"/>
    <w:rsid w:val="00BC0E18"/>
    <w:rsid w:val="00BC5166"/>
    <w:rsid w:val="00BD4503"/>
    <w:rsid w:val="00C05343"/>
    <w:rsid w:val="00C114C4"/>
    <w:rsid w:val="00C122EB"/>
    <w:rsid w:val="00C23BCB"/>
    <w:rsid w:val="00C408D7"/>
    <w:rsid w:val="00C54C86"/>
    <w:rsid w:val="00C60363"/>
    <w:rsid w:val="00C62D56"/>
    <w:rsid w:val="00C75F9E"/>
    <w:rsid w:val="00C931BC"/>
    <w:rsid w:val="00CB1D0D"/>
    <w:rsid w:val="00CD1636"/>
    <w:rsid w:val="00CD580E"/>
    <w:rsid w:val="00CD7A28"/>
    <w:rsid w:val="00CE1E87"/>
    <w:rsid w:val="00CE2E40"/>
    <w:rsid w:val="00CE64F3"/>
    <w:rsid w:val="00D20B45"/>
    <w:rsid w:val="00D401FA"/>
    <w:rsid w:val="00D46431"/>
    <w:rsid w:val="00D56631"/>
    <w:rsid w:val="00D57F8F"/>
    <w:rsid w:val="00D85B63"/>
    <w:rsid w:val="00DD1352"/>
    <w:rsid w:val="00DD54A1"/>
    <w:rsid w:val="00DE3E0B"/>
    <w:rsid w:val="00E06468"/>
    <w:rsid w:val="00E06E3E"/>
    <w:rsid w:val="00E105C4"/>
    <w:rsid w:val="00E21010"/>
    <w:rsid w:val="00E2202F"/>
    <w:rsid w:val="00E315DF"/>
    <w:rsid w:val="00E40225"/>
    <w:rsid w:val="00E504CE"/>
    <w:rsid w:val="00E72576"/>
    <w:rsid w:val="00E82462"/>
    <w:rsid w:val="00E908A3"/>
    <w:rsid w:val="00EA0DFE"/>
    <w:rsid w:val="00EA710F"/>
    <w:rsid w:val="00EC6372"/>
    <w:rsid w:val="00F01EEF"/>
    <w:rsid w:val="00F20C89"/>
    <w:rsid w:val="00F3478B"/>
    <w:rsid w:val="00F529C8"/>
    <w:rsid w:val="00F6271C"/>
    <w:rsid w:val="00F647AF"/>
    <w:rsid w:val="00F812DC"/>
    <w:rsid w:val="00F942D2"/>
    <w:rsid w:val="00FA02C8"/>
    <w:rsid w:val="00FD04CE"/>
    <w:rsid w:val="00FD5CDC"/>
    <w:rsid w:val="00FE3E4A"/>
    <w:rsid w:val="00FF154F"/>
    <w:rsid w:val="00FF5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094D"/>
  <w15:docId w15:val="{19446970-D086-446E-B851-FDEEC6E6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010"/>
  </w:style>
  <w:style w:type="paragraph" w:styleId="Heading1">
    <w:name w:val="heading 1"/>
    <w:basedOn w:val="Normal"/>
    <w:next w:val="Normal"/>
    <w:link w:val="Heading1Char"/>
    <w:qFormat/>
    <w:rsid w:val="00FE3E4A"/>
    <w:pPr>
      <w:keepNext/>
      <w:spacing w:after="0" w:line="240" w:lineRule="auto"/>
      <w:jc w:val="center"/>
      <w:outlineLvl w:val="0"/>
    </w:pPr>
    <w:rPr>
      <w:rFonts w:ascii="Book Antiqua" w:eastAsia="Times New Roman" w:hAnsi="Book Antiqua" w:cs="Times New Roman"/>
      <w:b/>
      <w:bCs/>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9C5"/>
    <w:rPr>
      <w:rFonts w:ascii="Tahoma" w:hAnsi="Tahoma" w:cs="Tahoma"/>
      <w:sz w:val="16"/>
      <w:szCs w:val="16"/>
    </w:rPr>
  </w:style>
  <w:style w:type="paragraph" w:styleId="ListParagraph">
    <w:name w:val="List Paragraph"/>
    <w:basedOn w:val="Normal"/>
    <w:uiPriority w:val="34"/>
    <w:qFormat/>
    <w:rsid w:val="00CB1D0D"/>
    <w:pPr>
      <w:ind w:left="720"/>
      <w:contextualSpacing/>
    </w:pPr>
  </w:style>
  <w:style w:type="paragraph" w:styleId="Header">
    <w:name w:val="header"/>
    <w:basedOn w:val="Normal"/>
    <w:link w:val="HeaderChar"/>
    <w:unhideWhenUsed/>
    <w:rsid w:val="003D7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783"/>
  </w:style>
  <w:style w:type="paragraph" w:styleId="Footer">
    <w:name w:val="footer"/>
    <w:basedOn w:val="Normal"/>
    <w:link w:val="FooterChar"/>
    <w:uiPriority w:val="99"/>
    <w:unhideWhenUsed/>
    <w:rsid w:val="003D77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783"/>
  </w:style>
  <w:style w:type="paragraph" w:styleId="NoSpacing">
    <w:name w:val="No Spacing"/>
    <w:uiPriority w:val="1"/>
    <w:qFormat/>
    <w:rsid w:val="00D46431"/>
    <w:pPr>
      <w:spacing w:after="0" w:line="240" w:lineRule="auto"/>
    </w:pPr>
  </w:style>
  <w:style w:type="paragraph" w:customStyle="1" w:styleId="Default">
    <w:name w:val="Default"/>
    <w:rsid w:val="00467B5D"/>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rsid w:val="00FE3E4A"/>
    <w:rPr>
      <w:rFonts w:ascii="Book Antiqua" w:eastAsia="Times New Roman" w:hAnsi="Book Antiqua" w:cs="Times New Roman"/>
      <w:b/>
      <w:bCs/>
      <w:sz w:val="32"/>
      <w:szCs w:val="24"/>
      <w:u w:val="single"/>
    </w:rPr>
  </w:style>
  <w:style w:type="paragraph" w:styleId="BodyText2">
    <w:name w:val="Body Text 2"/>
    <w:basedOn w:val="Normal"/>
    <w:link w:val="BodyText2Char"/>
    <w:rsid w:val="00FE3E4A"/>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E3E4A"/>
    <w:rPr>
      <w:rFonts w:ascii="Times New Roman" w:eastAsia="Times New Roman" w:hAnsi="Times New Roman" w:cs="Times New Roman"/>
      <w:sz w:val="24"/>
      <w:szCs w:val="24"/>
    </w:rPr>
  </w:style>
  <w:style w:type="character" w:customStyle="1" w:styleId="normalchar1">
    <w:name w:val="normal__char1"/>
    <w:rsid w:val="00B774B9"/>
    <w:rPr>
      <w:rFonts w:ascii="Arial" w:hAnsi="Arial" w:cs="Arial" w:hint="default"/>
      <w:strike w:val="0"/>
      <w:dstrike w:val="0"/>
      <w:sz w:val="22"/>
      <w:szCs w:val="22"/>
      <w:u w:val="none"/>
      <w:effect w:val="none"/>
    </w:rPr>
  </w:style>
  <w:style w:type="character" w:styleId="CommentReference">
    <w:name w:val="annotation reference"/>
    <w:basedOn w:val="DefaultParagraphFont"/>
    <w:uiPriority w:val="99"/>
    <w:semiHidden/>
    <w:unhideWhenUsed/>
    <w:rsid w:val="00C60363"/>
    <w:rPr>
      <w:sz w:val="16"/>
      <w:szCs w:val="16"/>
    </w:rPr>
  </w:style>
  <w:style w:type="paragraph" w:styleId="CommentText">
    <w:name w:val="annotation text"/>
    <w:basedOn w:val="Normal"/>
    <w:link w:val="CommentTextChar"/>
    <w:uiPriority w:val="99"/>
    <w:semiHidden/>
    <w:unhideWhenUsed/>
    <w:rsid w:val="00C60363"/>
    <w:pPr>
      <w:spacing w:line="240" w:lineRule="auto"/>
    </w:pPr>
    <w:rPr>
      <w:sz w:val="20"/>
      <w:szCs w:val="20"/>
    </w:rPr>
  </w:style>
  <w:style w:type="character" w:customStyle="1" w:styleId="CommentTextChar">
    <w:name w:val="Comment Text Char"/>
    <w:basedOn w:val="DefaultParagraphFont"/>
    <w:link w:val="CommentText"/>
    <w:uiPriority w:val="99"/>
    <w:semiHidden/>
    <w:rsid w:val="00C60363"/>
    <w:rPr>
      <w:sz w:val="20"/>
      <w:szCs w:val="20"/>
    </w:rPr>
  </w:style>
  <w:style w:type="paragraph" w:styleId="CommentSubject">
    <w:name w:val="annotation subject"/>
    <w:basedOn w:val="CommentText"/>
    <w:next w:val="CommentText"/>
    <w:link w:val="CommentSubjectChar"/>
    <w:uiPriority w:val="99"/>
    <w:semiHidden/>
    <w:unhideWhenUsed/>
    <w:rsid w:val="00C60363"/>
    <w:rPr>
      <w:b/>
      <w:bCs/>
    </w:rPr>
  </w:style>
  <w:style w:type="character" w:customStyle="1" w:styleId="CommentSubjectChar">
    <w:name w:val="Comment Subject Char"/>
    <w:basedOn w:val="CommentTextChar"/>
    <w:link w:val="CommentSubject"/>
    <w:uiPriority w:val="99"/>
    <w:semiHidden/>
    <w:rsid w:val="00C60363"/>
    <w:rPr>
      <w:b/>
      <w:bCs/>
      <w:sz w:val="20"/>
      <w:szCs w:val="20"/>
    </w:rPr>
  </w:style>
  <w:style w:type="paragraph" w:styleId="NormalWeb">
    <w:name w:val="Normal (Web)"/>
    <w:basedOn w:val="Normal"/>
    <w:uiPriority w:val="99"/>
    <w:semiHidden/>
    <w:unhideWhenUsed/>
    <w:rsid w:val="003D27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3764">
      <w:bodyDiv w:val="1"/>
      <w:marLeft w:val="0"/>
      <w:marRight w:val="0"/>
      <w:marTop w:val="0"/>
      <w:marBottom w:val="0"/>
      <w:divBdr>
        <w:top w:val="none" w:sz="0" w:space="0" w:color="auto"/>
        <w:left w:val="none" w:sz="0" w:space="0" w:color="auto"/>
        <w:bottom w:val="none" w:sz="0" w:space="0" w:color="auto"/>
        <w:right w:val="none" w:sz="0" w:space="0" w:color="auto"/>
      </w:divBdr>
    </w:div>
    <w:div w:id="429006009">
      <w:bodyDiv w:val="1"/>
      <w:marLeft w:val="0"/>
      <w:marRight w:val="0"/>
      <w:marTop w:val="0"/>
      <w:marBottom w:val="0"/>
      <w:divBdr>
        <w:top w:val="none" w:sz="0" w:space="0" w:color="auto"/>
        <w:left w:val="none" w:sz="0" w:space="0" w:color="auto"/>
        <w:bottom w:val="none" w:sz="0" w:space="0" w:color="auto"/>
        <w:right w:val="none" w:sz="0" w:space="0" w:color="auto"/>
      </w:divBdr>
      <w:divsChild>
        <w:div w:id="1694647315">
          <w:marLeft w:val="547"/>
          <w:marRight w:val="0"/>
          <w:marTop w:val="200"/>
          <w:marBottom w:val="0"/>
          <w:divBdr>
            <w:top w:val="none" w:sz="0" w:space="0" w:color="auto"/>
            <w:left w:val="none" w:sz="0" w:space="0" w:color="auto"/>
            <w:bottom w:val="none" w:sz="0" w:space="0" w:color="auto"/>
            <w:right w:val="none" w:sz="0" w:space="0" w:color="auto"/>
          </w:divBdr>
        </w:div>
        <w:div w:id="647512876">
          <w:marLeft w:val="547"/>
          <w:marRight w:val="0"/>
          <w:marTop w:val="200"/>
          <w:marBottom w:val="0"/>
          <w:divBdr>
            <w:top w:val="none" w:sz="0" w:space="0" w:color="auto"/>
            <w:left w:val="none" w:sz="0" w:space="0" w:color="auto"/>
            <w:bottom w:val="none" w:sz="0" w:space="0" w:color="auto"/>
            <w:right w:val="none" w:sz="0" w:space="0" w:color="auto"/>
          </w:divBdr>
        </w:div>
        <w:div w:id="8879247">
          <w:marLeft w:val="547"/>
          <w:marRight w:val="0"/>
          <w:marTop w:val="200"/>
          <w:marBottom w:val="0"/>
          <w:divBdr>
            <w:top w:val="none" w:sz="0" w:space="0" w:color="auto"/>
            <w:left w:val="none" w:sz="0" w:space="0" w:color="auto"/>
            <w:bottom w:val="none" w:sz="0" w:space="0" w:color="auto"/>
            <w:right w:val="none" w:sz="0" w:space="0" w:color="auto"/>
          </w:divBdr>
        </w:div>
        <w:div w:id="36703359">
          <w:marLeft w:val="547"/>
          <w:marRight w:val="0"/>
          <w:marTop w:val="200"/>
          <w:marBottom w:val="0"/>
          <w:divBdr>
            <w:top w:val="none" w:sz="0" w:space="0" w:color="auto"/>
            <w:left w:val="none" w:sz="0" w:space="0" w:color="auto"/>
            <w:bottom w:val="none" w:sz="0" w:space="0" w:color="auto"/>
            <w:right w:val="none" w:sz="0" w:space="0" w:color="auto"/>
          </w:divBdr>
        </w:div>
        <w:div w:id="1937253669">
          <w:marLeft w:val="547"/>
          <w:marRight w:val="0"/>
          <w:marTop w:val="200"/>
          <w:marBottom w:val="0"/>
          <w:divBdr>
            <w:top w:val="none" w:sz="0" w:space="0" w:color="auto"/>
            <w:left w:val="none" w:sz="0" w:space="0" w:color="auto"/>
            <w:bottom w:val="none" w:sz="0" w:space="0" w:color="auto"/>
            <w:right w:val="none" w:sz="0" w:space="0" w:color="auto"/>
          </w:divBdr>
        </w:div>
        <w:div w:id="1565215994">
          <w:marLeft w:val="547"/>
          <w:marRight w:val="0"/>
          <w:marTop w:val="200"/>
          <w:marBottom w:val="0"/>
          <w:divBdr>
            <w:top w:val="none" w:sz="0" w:space="0" w:color="auto"/>
            <w:left w:val="none" w:sz="0" w:space="0" w:color="auto"/>
            <w:bottom w:val="none" w:sz="0" w:space="0" w:color="auto"/>
            <w:right w:val="none" w:sz="0" w:space="0" w:color="auto"/>
          </w:divBdr>
        </w:div>
        <w:div w:id="1701976687">
          <w:marLeft w:val="547"/>
          <w:marRight w:val="0"/>
          <w:marTop w:val="200"/>
          <w:marBottom w:val="0"/>
          <w:divBdr>
            <w:top w:val="none" w:sz="0" w:space="0" w:color="auto"/>
            <w:left w:val="none" w:sz="0" w:space="0" w:color="auto"/>
            <w:bottom w:val="none" w:sz="0" w:space="0" w:color="auto"/>
            <w:right w:val="none" w:sz="0" w:space="0" w:color="auto"/>
          </w:divBdr>
        </w:div>
      </w:divsChild>
    </w:div>
    <w:div w:id="799227104">
      <w:bodyDiv w:val="1"/>
      <w:marLeft w:val="0"/>
      <w:marRight w:val="0"/>
      <w:marTop w:val="0"/>
      <w:marBottom w:val="0"/>
      <w:divBdr>
        <w:top w:val="none" w:sz="0" w:space="0" w:color="auto"/>
        <w:left w:val="none" w:sz="0" w:space="0" w:color="auto"/>
        <w:bottom w:val="none" w:sz="0" w:space="0" w:color="auto"/>
        <w:right w:val="none" w:sz="0" w:space="0" w:color="auto"/>
      </w:divBdr>
    </w:div>
    <w:div w:id="1172718286">
      <w:bodyDiv w:val="1"/>
      <w:marLeft w:val="0"/>
      <w:marRight w:val="0"/>
      <w:marTop w:val="0"/>
      <w:marBottom w:val="0"/>
      <w:divBdr>
        <w:top w:val="none" w:sz="0" w:space="0" w:color="auto"/>
        <w:left w:val="none" w:sz="0" w:space="0" w:color="auto"/>
        <w:bottom w:val="none" w:sz="0" w:space="0" w:color="auto"/>
        <w:right w:val="none" w:sz="0" w:space="0" w:color="auto"/>
      </w:divBdr>
      <w:divsChild>
        <w:div w:id="3439031">
          <w:marLeft w:val="547"/>
          <w:marRight w:val="0"/>
          <w:marTop w:val="200"/>
          <w:marBottom w:val="0"/>
          <w:divBdr>
            <w:top w:val="none" w:sz="0" w:space="0" w:color="auto"/>
            <w:left w:val="none" w:sz="0" w:space="0" w:color="auto"/>
            <w:bottom w:val="none" w:sz="0" w:space="0" w:color="auto"/>
            <w:right w:val="none" w:sz="0" w:space="0" w:color="auto"/>
          </w:divBdr>
        </w:div>
        <w:div w:id="1777288425">
          <w:marLeft w:val="547"/>
          <w:marRight w:val="0"/>
          <w:marTop w:val="200"/>
          <w:marBottom w:val="0"/>
          <w:divBdr>
            <w:top w:val="none" w:sz="0" w:space="0" w:color="auto"/>
            <w:left w:val="none" w:sz="0" w:space="0" w:color="auto"/>
            <w:bottom w:val="none" w:sz="0" w:space="0" w:color="auto"/>
            <w:right w:val="none" w:sz="0" w:space="0" w:color="auto"/>
          </w:divBdr>
        </w:div>
        <w:div w:id="1071586216">
          <w:marLeft w:val="547"/>
          <w:marRight w:val="0"/>
          <w:marTop w:val="200"/>
          <w:marBottom w:val="0"/>
          <w:divBdr>
            <w:top w:val="none" w:sz="0" w:space="0" w:color="auto"/>
            <w:left w:val="none" w:sz="0" w:space="0" w:color="auto"/>
            <w:bottom w:val="none" w:sz="0" w:space="0" w:color="auto"/>
            <w:right w:val="none" w:sz="0" w:space="0" w:color="auto"/>
          </w:divBdr>
        </w:div>
        <w:div w:id="1080323188">
          <w:marLeft w:val="547"/>
          <w:marRight w:val="0"/>
          <w:marTop w:val="200"/>
          <w:marBottom w:val="0"/>
          <w:divBdr>
            <w:top w:val="none" w:sz="0" w:space="0" w:color="auto"/>
            <w:left w:val="none" w:sz="0" w:space="0" w:color="auto"/>
            <w:bottom w:val="none" w:sz="0" w:space="0" w:color="auto"/>
            <w:right w:val="none" w:sz="0" w:space="0" w:color="auto"/>
          </w:divBdr>
        </w:div>
        <w:div w:id="710807738">
          <w:marLeft w:val="547"/>
          <w:marRight w:val="0"/>
          <w:marTop w:val="200"/>
          <w:marBottom w:val="0"/>
          <w:divBdr>
            <w:top w:val="none" w:sz="0" w:space="0" w:color="auto"/>
            <w:left w:val="none" w:sz="0" w:space="0" w:color="auto"/>
            <w:bottom w:val="none" w:sz="0" w:space="0" w:color="auto"/>
            <w:right w:val="none" w:sz="0" w:space="0" w:color="auto"/>
          </w:divBdr>
        </w:div>
        <w:div w:id="862784479">
          <w:marLeft w:val="547"/>
          <w:marRight w:val="0"/>
          <w:marTop w:val="200"/>
          <w:marBottom w:val="0"/>
          <w:divBdr>
            <w:top w:val="none" w:sz="0" w:space="0" w:color="auto"/>
            <w:left w:val="none" w:sz="0" w:space="0" w:color="auto"/>
            <w:bottom w:val="none" w:sz="0" w:space="0" w:color="auto"/>
            <w:right w:val="none" w:sz="0" w:space="0" w:color="auto"/>
          </w:divBdr>
        </w:div>
        <w:div w:id="1162702964">
          <w:marLeft w:val="547"/>
          <w:marRight w:val="0"/>
          <w:marTop w:val="200"/>
          <w:marBottom w:val="0"/>
          <w:divBdr>
            <w:top w:val="none" w:sz="0" w:space="0" w:color="auto"/>
            <w:left w:val="none" w:sz="0" w:space="0" w:color="auto"/>
            <w:bottom w:val="none" w:sz="0" w:space="0" w:color="auto"/>
            <w:right w:val="none" w:sz="0" w:space="0" w:color="auto"/>
          </w:divBdr>
        </w:div>
      </w:divsChild>
    </w:div>
    <w:div w:id="210752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698B8.F4A8197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4D3B0-6AD5-4118-8496-D1D828D3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Kidd</dc:creator>
  <cp:lastModifiedBy>Pascale Watson</cp:lastModifiedBy>
  <cp:revision>2</cp:revision>
  <cp:lastPrinted>2019-07-29T12:59:00Z</cp:lastPrinted>
  <dcterms:created xsi:type="dcterms:W3CDTF">2026-09-01T14:30:00Z</dcterms:created>
  <dcterms:modified xsi:type="dcterms:W3CDTF">2026-09-01T14:30:00Z</dcterms:modified>
</cp:coreProperties>
</file>