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50CDC" w14:textId="77777777" w:rsidR="00030888" w:rsidRDefault="00030888" w:rsidP="000A378D">
      <w:pPr>
        <w:jc w:val="center"/>
        <w:rPr>
          <w:b/>
          <w:sz w:val="22"/>
          <w:szCs w:val="22"/>
        </w:rPr>
      </w:pPr>
    </w:p>
    <w:p w14:paraId="668B1555" w14:textId="77777777" w:rsidR="000A378D" w:rsidRPr="000A378D" w:rsidRDefault="000A378D" w:rsidP="000A378D">
      <w:pPr>
        <w:rPr>
          <w:b/>
          <w:sz w:val="22"/>
          <w:szCs w:val="22"/>
        </w:rPr>
      </w:pPr>
    </w:p>
    <w:p w14:paraId="00BE4DAD" w14:textId="77777777" w:rsidR="00892B16" w:rsidRPr="00892B16" w:rsidRDefault="00892B16" w:rsidP="00892B16">
      <w:pPr>
        <w:jc w:val="center"/>
        <w:rPr>
          <w:rFonts w:eastAsia="Calibri" w:cs="Arial"/>
          <w:b/>
          <w:color w:val="7030A0"/>
          <w:sz w:val="24"/>
        </w:rPr>
      </w:pPr>
      <w:r w:rsidRPr="00892B16">
        <w:rPr>
          <w:rFonts w:eastAsia="Calibri" w:cs="Arial"/>
          <w:b/>
          <w:color w:val="7030A0"/>
          <w:sz w:val="28"/>
          <w:szCs w:val="28"/>
          <w:u w:val="single"/>
        </w:rPr>
        <w:t>Job Description</w:t>
      </w:r>
      <w:r w:rsidRPr="00892B16">
        <w:rPr>
          <w:rFonts w:eastAsia="Calibri" w:cs="Arial"/>
          <w:b/>
          <w:color w:val="7030A0"/>
          <w:sz w:val="24"/>
        </w:rPr>
        <w:br/>
      </w:r>
    </w:p>
    <w:p w14:paraId="1FB699A0" w14:textId="21C7305B" w:rsidR="00892B16" w:rsidRPr="00892B16" w:rsidRDefault="00892B16" w:rsidP="00892B16">
      <w:pPr>
        <w:rPr>
          <w:rFonts w:eastAsia="Calibri" w:cs="Arial"/>
          <w:b/>
          <w:color w:val="7030A0"/>
          <w:sz w:val="22"/>
          <w:szCs w:val="22"/>
        </w:rPr>
      </w:pPr>
      <w:r w:rsidRPr="00892B16">
        <w:rPr>
          <w:rFonts w:eastAsia="Calibri" w:cs="Arial"/>
          <w:b/>
          <w:color w:val="7030A0"/>
          <w:sz w:val="24"/>
        </w:rPr>
        <w:br/>
      </w:r>
      <w:r w:rsidRPr="00892B16">
        <w:rPr>
          <w:rFonts w:eastAsia="Calibri" w:cs="Arial"/>
          <w:b/>
          <w:color w:val="7030A0"/>
          <w:sz w:val="22"/>
          <w:szCs w:val="22"/>
        </w:rPr>
        <w:t xml:space="preserve">Job Title: </w:t>
      </w:r>
      <w:r w:rsidRPr="00892B16">
        <w:rPr>
          <w:rFonts w:eastAsia="Calibri" w:cs="Arial"/>
          <w:b/>
          <w:color w:val="7030A0"/>
          <w:sz w:val="22"/>
          <w:szCs w:val="22"/>
        </w:rPr>
        <w:tab/>
      </w:r>
      <w:r w:rsidRPr="00892B16">
        <w:rPr>
          <w:rFonts w:eastAsia="Calibri" w:cs="Arial"/>
          <w:b/>
          <w:color w:val="7030A0"/>
          <w:sz w:val="22"/>
          <w:szCs w:val="22"/>
        </w:rPr>
        <w:tab/>
      </w:r>
      <w:r w:rsidR="004B484F">
        <w:rPr>
          <w:rFonts w:eastAsia="Calibri" w:cs="Arial"/>
          <w:b/>
          <w:color w:val="7030A0"/>
          <w:sz w:val="22"/>
          <w:szCs w:val="22"/>
        </w:rPr>
        <w:t>Data Lead</w:t>
      </w:r>
    </w:p>
    <w:p w14:paraId="3F223C1E" w14:textId="536C049E" w:rsidR="0001562E" w:rsidRDefault="0001562E" w:rsidP="00892B16">
      <w:pPr>
        <w:rPr>
          <w:rFonts w:eastAsia="Calibri" w:cs="Arial"/>
          <w:b/>
          <w:color w:val="7030A0"/>
          <w:sz w:val="22"/>
          <w:szCs w:val="22"/>
        </w:rPr>
      </w:pPr>
    </w:p>
    <w:p w14:paraId="71FA0AF8" w14:textId="4E8A8253" w:rsidR="0001562E" w:rsidRDefault="0001562E" w:rsidP="00892B16">
      <w:pPr>
        <w:rPr>
          <w:rFonts w:eastAsia="Calibri" w:cs="Arial"/>
          <w:b/>
          <w:color w:val="7030A0"/>
          <w:sz w:val="22"/>
          <w:szCs w:val="22"/>
        </w:rPr>
      </w:pPr>
      <w:r>
        <w:rPr>
          <w:rFonts w:eastAsia="Calibri" w:cs="Arial"/>
          <w:b/>
          <w:color w:val="7030A0"/>
          <w:sz w:val="22"/>
          <w:szCs w:val="22"/>
        </w:rPr>
        <w:t xml:space="preserve">Responsible </w:t>
      </w:r>
      <w:r w:rsidRPr="00892B16">
        <w:rPr>
          <w:rFonts w:eastAsia="Calibri" w:cs="Arial"/>
          <w:b/>
          <w:color w:val="7030A0"/>
          <w:sz w:val="22"/>
          <w:szCs w:val="22"/>
        </w:rPr>
        <w:t>to:</w:t>
      </w:r>
      <w:r w:rsidRPr="00892B16">
        <w:rPr>
          <w:rFonts w:eastAsia="Calibri" w:cs="Arial"/>
          <w:b/>
          <w:color w:val="7030A0"/>
          <w:sz w:val="22"/>
          <w:szCs w:val="22"/>
        </w:rPr>
        <w:tab/>
      </w:r>
      <w:r w:rsidR="004B484F" w:rsidRPr="004B484F">
        <w:rPr>
          <w:rFonts w:eastAsia="Calibri" w:cs="Arial"/>
          <w:b/>
          <w:color w:val="7030A0"/>
          <w:sz w:val="22"/>
          <w:szCs w:val="22"/>
        </w:rPr>
        <w:t>Head of Healthcare (HoHc)</w:t>
      </w:r>
    </w:p>
    <w:p w14:paraId="20377263" w14:textId="77777777" w:rsidR="0001562E" w:rsidRDefault="0001562E" w:rsidP="00892B16">
      <w:pPr>
        <w:rPr>
          <w:rFonts w:eastAsia="Calibri" w:cs="Arial"/>
          <w:b/>
          <w:color w:val="7030A0"/>
          <w:sz w:val="22"/>
          <w:szCs w:val="22"/>
        </w:rPr>
      </w:pPr>
    </w:p>
    <w:p w14:paraId="75D27054" w14:textId="60D910CC" w:rsidR="004B484F" w:rsidRDefault="00892B16" w:rsidP="0001562E">
      <w:pPr>
        <w:ind w:left="2160" w:hanging="2160"/>
        <w:rPr>
          <w:rFonts w:eastAsia="Arial Unicode MS" w:cs="Arial"/>
          <w:color w:val="244061"/>
          <w:szCs w:val="20"/>
        </w:rPr>
      </w:pPr>
      <w:r w:rsidRPr="00892B16">
        <w:rPr>
          <w:rFonts w:eastAsia="Calibri" w:cs="Arial"/>
          <w:b/>
          <w:color w:val="7030A0"/>
          <w:sz w:val="22"/>
          <w:szCs w:val="22"/>
        </w:rPr>
        <w:t>Accountable to:</w:t>
      </w:r>
      <w:r w:rsidRPr="00892B16">
        <w:rPr>
          <w:rFonts w:eastAsia="Calibri" w:cs="Arial"/>
          <w:b/>
          <w:color w:val="7030A0"/>
          <w:sz w:val="22"/>
          <w:szCs w:val="22"/>
        </w:rPr>
        <w:tab/>
      </w:r>
      <w:bookmarkStart w:id="0" w:name="_Hlk128060384"/>
      <w:r w:rsidR="004B484F" w:rsidRPr="004B484F">
        <w:rPr>
          <w:rFonts w:eastAsia="Calibri" w:cs="Arial"/>
          <w:b/>
          <w:color w:val="7030A0"/>
          <w:sz w:val="22"/>
          <w:szCs w:val="22"/>
        </w:rPr>
        <w:t xml:space="preserve">Business </w:t>
      </w:r>
      <w:r w:rsidR="000A5CFE">
        <w:rPr>
          <w:rFonts w:eastAsia="Calibri" w:cs="Arial"/>
          <w:b/>
          <w:color w:val="7030A0"/>
          <w:sz w:val="22"/>
          <w:szCs w:val="22"/>
        </w:rPr>
        <w:t xml:space="preserve">Manager </w:t>
      </w:r>
      <w:r w:rsidR="004B484F" w:rsidRPr="004B484F">
        <w:rPr>
          <w:rFonts w:eastAsia="Calibri" w:cs="Arial"/>
          <w:b/>
          <w:color w:val="7030A0"/>
          <w:sz w:val="22"/>
          <w:szCs w:val="22"/>
        </w:rPr>
        <w:t xml:space="preserve">(BM) / Regional Systems &amp; Performance Lead (RPL) </w:t>
      </w:r>
      <w:bookmarkEnd w:id="0"/>
      <w:r w:rsidR="000A5CFE">
        <w:rPr>
          <w:rFonts w:eastAsia="Calibri" w:cs="Arial"/>
          <w:b/>
          <w:color w:val="7030A0"/>
          <w:sz w:val="22"/>
          <w:szCs w:val="22"/>
        </w:rPr>
        <w:t>/ Senior Managers</w:t>
      </w:r>
      <w:r w:rsidRPr="00892B16">
        <w:rPr>
          <w:rFonts w:eastAsia="Calibri" w:cs="Arial"/>
          <w:b/>
          <w:color w:val="7030A0"/>
          <w:sz w:val="22"/>
          <w:szCs w:val="22"/>
        </w:rPr>
        <w:br/>
      </w:r>
    </w:p>
    <w:p w14:paraId="3B30564F" w14:textId="74E5F51C" w:rsidR="00892B16" w:rsidRPr="00892B16" w:rsidRDefault="00892B16" w:rsidP="00892B16">
      <w:pPr>
        <w:rPr>
          <w:rFonts w:eastAsia="Arial Unicode MS" w:cs="Arial"/>
          <w:color w:val="244061"/>
          <w:szCs w:val="20"/>
          <w:shd w:val="clear" w:color="auto" w:fill="FFFFFF"/>
        </w:rPr>
      </w:pPr>
      <w:r w:rsidRPr="00892B16">
        <w:rPr>
          <w:rFonts w:eastAsia="Arial Unicode MS" w:cs="Arial"/>
          <w:color w:val="244061"/>
          <w:szCs w:val="20"/>
        </w:rPr>
        <w:t xml:space="preserve">Practice Plus Group’s mission is </w:t>
      </w:r>
      <w:r w:rsidRPr="00892B16">
        <w:rPr>
          <w:rFonts w:eastAsia="Arial Unicode MS" w:cs="Arial"/>
          <w:b/>
          <w:color w:val="7030A0"/>
          <w:szCs w:val="20"/>
        </w:rPr>
        <w:t>Access to Excellence</w:t>
      </w:r>
      <w:r w:rsidRPr="00892B16">
        <w:rPr>
          <w:rFonts w:eastAsia="Arial Unicode MS" w:cs="Arial"/>
          <w:color w:val="244061"/>
          <w:szCs w:val="20"/>
        </w:rPr>
        <w:t xml:space="preserve">.  </w:t>
      </w:r>
      <w:r w:rsidRPr="00892B16">
        <w:rPr>
          <w:rFonts w:eastAsia="Arial Unicode MS" w:cs="Arial"/>
          <w:color w:val="244061"/>
          <w:szCs w:val="20"/>
          <w:shd w:val="clear" w:color="auto" w:fill="FFFFFF"/>
        </w:rPr>
        <w:t xml:space="preserve">Our core values are; </w:t>
      </w:r>
    </w:p>
    <w:p w14:paraId="486BE91B" w14:textId="77777777" w:rsidR="00892B16" w:rsidRPr="00892B16" w:rsidRDefault="00892B16" w:rsidP="00892B16">
      <w:pPr>
        <w:rPr>
          <w:rFonts w:eastAsia="Arial Unicode MS" w:cs="Arial"/>
          <w:color w:val="244061"/>
          <w:szCs w:val="20"/>
          <w:shd w:val="clear" w:color="auto" w:fill="FFFFFF"/>
        </w:rPr>
      </w:pPr>
    </w:p>
    <w:p w14:paraId="6EDA8F37" w14:textId="77777777" w:rsidR="00892B16" w:rsidRPr="00892B16" w:rsidRDefault="00892B16" w:rsidP="00892B16">
      <w:pPr>
        <w:numPr>
          <w:ilvl w:val="0"/>
          <w:numId w:val="28"/>
        </w:numPr>
        <w:spacing w:after="200" w:line="276" w:lineRule="auto"/>
        <w:contextualSpacing/>
        <w:rPr>
          <w:rFonts w:eastAsia="Arial Unicode MS" w:cs="Arial"/>
          <w:color w:val="244061"/>
          <w:szCs w:val="20"/>
          <w:shd w:val="clear" w:color="auto" w:fill="FFFFFF"/>
        </w:rPr>
      </w:pPr>
      <w:r w:rsidRPr="00892B16">
        <w:rPr>
          <w:rFonts w:eastAsia="Arial Unicode MS" w:cs="Arial"/>
          <w:color w:val="244061"/>
          <w:szCs w:val="20"/>
          <w:shd w:val="clear" w:color="auto" w:fill="FFFFFF"/>
        </w:rPr>
        <w:t xml:space="preserve">we treat patients and each other as we would like to be treated </w:t>
      </w:r>
    </w:p>
    <w:p w14:paraId="51B52C16" w14:textId="77777777" w:rsidR="00892B16" w:rsidRPr="00892B16" w:rsidRDefault="00892B16" w:rsidP="00892B16">
      <w:pPr>
        <w:numPr>
          <w:ilvl w:val="0"/>
          <w:numId w:val="28"/>
        </w:numPr>
        <w:spacing w:after="200" w:line="276" w:lineRule="auto"/>
        <w:contextualSpacing/>
        <w:rPr>
          <w:rFonts w:eastAsia="Arial Unicode MS" w:cs="Arial"/>
          <w:color w:val="244061"/>
          <w:szCs w:val="20"/>
          <w:shd w:val="clear" w:color="auto" w:fill="FFFFFF"/>
        </w:rPr>
      </w:pPr>
      <w:r w:rsidRPr="00892B16">
        <w:rPr>
          <w:rFonts w:eastAsia="Arial Unicode MS" w:cs="Arial"/>
          <w:color w:val="244061"/>
          <w:szCs w:val="20"/>
          <w:shd w:val="clear" w:color="auto" w:fill="FFFFFF"/>
        </w:rPr>
        <w:t>we act with integrity</w:t>
      </w:r>
    </w:p>
    <w:p w14:paraId="2E69329E" w14:textId="77777777" w:rsidR="00892B16" w:rsidRPr="00892B16" w:rsidRDefault="00892B16" w:rsidP="00892B16">
      <w:pPr>
        <w:numPr>
          <w:ilvl w:val="0"/>
          <w:numId w:val="28"/>
        </w:numPr>
        <w:spacing w:after="200" w:line="276" w:lineRule="auto"/>
        <w:contextualSpacing/>
        <w:rPr>
          <w:rFonts w:eastAsia="Arial Unicode MS" w:cs="Arial"/>
          <w:color w:val="244061"/>
          <w:szCs w:val="20"/>
          <w:shd w:val="clear" w:color="auto" w:fill="FFFFFF"/>
        </w:rPr>
      </w:pPr>
      <w:r w:rsidRPr="00892B16">
        <w:rPr>
          <w:rFonts w:eastAsia="Arial Unicode MS" w:cs="Arial"/>
          <w:color w:val="244061"/>
          <w:szCs w:val="20"/>
          <w:shd w:val="clear" w:color="auto" w:fill="FFFFFF"/>
        </w:rPr>
        <w:t xml:space="preserve">we embrace diversity </w:t>
      </w:r>
    </w:p>
    <w:p w14:paraId="14C79D16" w14:textId="77777777" w:rsidR="00892B16" w:rsidRPr="00892B16" w:rsidRDefault="00892B16" w:rsidP="00892B16">
      <w:pPr>
        <w:numPr>
          <w:ilvl w:val="0"/>
          <w:numId w:val="28"/>
        </w:numPr>
        <w:spacing w:after="200" w:line="276" w:lineRule="auto"/>
        <w:contextualSpacing/>
        <w:rPr>
          <w:rFonts w:eastAsia="Arial Unicode MS" w:cs="Arial"/>
          <w:color w:val="244061"/>
          <w:szCs w:val="20"/>
          <w:shd w:val="clear" w:color="auto" w:fill="FFFFFF"/>
        </w:rPr>
      </w:pPr>
      <w:r w:rsidRPr="00892B16">
        <w:rPr>
          <w:rFonts w:eastAsia="Arial Unicode MS" w:cs="Arial"/>
          <w:color w:val="244061"/>
          <w:szCs w:val="20"/>
          <w:shd w:val="clear" w:color="auto" w:fill="FFFFFF"/>
        </w:rPr>
        <w:t xml:space="preserve">we strive to do things better together </w:t>
      </w:r>
    </w:p>
    <w:p w14:paraId="48E2059F" w14:textId="77777777" w:rsidR="00892B16" w:rsidRPr="00892B16" w:rsidRDefault="00892B16" w:rsidP="00892B16">
      <w:pPr>
        <w:rPr>
          <w:rFonts w:eastAsia="Arial Unicode MS" w:cs="Arial"/>
          <w:color w:val="244061"/>
          <w:szCs w:val="20"/>
          <w:shd w:val="clear" w:color="auto" w:fill="FFFFFF"/>
        </w:rPr>
      </w:pPr>
    </w:p>
    <w:p w14:paraId="21FE7A2F" w14:textId="77777777" w:rsidR="00892B16" w:rsidRPr="00892B16" w:rsidRDefault="00892B16" w:rsidP="00892B16">
      <w:pPr>
        <w:rPr>
          <w:rFonts w:eastAsia="Arial Unicode MS" w:cs="Arial"/>
          <w:color w:val="244061"/>
          <w:szCs w:val="20"/>
        </w:rPr>
      </w:pPr>
      <w:r w:rsidRPr="00892B16">
        <w:rPr>
          <w:rFonts w:eastAsia="Arial Unicode MS" w:cs="Arial"/>
          <w:color w:val="244061"/>
          <w:szCs w:val="20"/>
        </w:rPr>
        <w:t>Patients can only access excellence if we commit to living our values in everything we do when we’re at work.</w:t>
      </w:r>
    </w:p>
    <w:p w14:paraId="3AA2133F" w14:textId="77777777" w:rsidR="00892B16" w:rsidRPr="00892B16" w:rsidRDefault="00892B16" w:rsidP="00892B16">
      <w:pPr>
        <w:rPr>
          <w:rFonts w:eastAsia="Arial Unicode MS" w:cs="Arial"/>
          <w:color w:val="244061"/>
          <w:szCs w:val="20"/>
        </w:rPr>
      </w:pPr>
    </w:p>
    <w:p w14:paraId="216588A6" w14:textId="620251D8" w:rsidR="000A378D" w:rsidRPr="00892B16" w:rsidRDefault="0001562E" w:rsidP="000A378D">
      <w:pPr>
        <w:jc w:val="both"/>
        <w:rPr>
          <w:rFonts w:cs="Arial"/>
          <w:b/>
          <w:szCs w:val="20"/>
        </w:rPr>
      </w:pPr>
      <w:r>
        <w:rPr>
          <w:rFonts w:cs="Arial"/>
          <w:b/>
          <w:noProof/>
          <w:szCs w:val="20"/>
        </w:rPr>
        <w:drawing>
          <wp:inline distT="0" distB="0" distL="0" distR="0" wp14:anchorId="27FEAD28" wp14:editId="5EEDC097">
            <wp:extent cx="5724525" cy="4635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DB5F7" w14:textId="77777777" w:rsidR="000A378D" w:rsidRPr="008B7EA3" w:rsidRDefault="00892B16" w:rsidP="000A378D">
      <w:pPr>
        <w:pStyle w:val="ESHeading2"/>
        <w:rPr>
          <w:rFonts w:eastAsia="Arial Unicode MS"/>
          <w:b/>
          <w:color w:val="7030A0"/>
          <w:sz w:val="20"/>
          <w:szCs w:val="20"/>
          <w:u w:val="single"/>
        </w:rPr>
      </w:pPr>
      <w:r w:rsidRPr="008B7EA3">
        <w:rPr>
          <w:rFonts w:eastAsia="Arial Unicode MS"/>
          <w:b/>
          <w:color w:val="7030A0"/>
          <w:sz w:val="20"/>
          <w:szCs w:val="20"/>
          <w:u w:val="single"/>
        </w:rPr>
        <w:t>About the role:</w:t>
      </w:r>
    </w:p>
    <w:p w14:paraId="5A918BC7" w14:textId="66AD0D20" w:rsidR="000A378D" w:rsidRDefault="000A378D" w:rsidP="000A378D">
      <w:pPr>
        <w:rPr>
          <w:rFonts w:eastAsia="Arial Unicode MS" w:cs="Arial"/>
          <w:color w:val="244061"/>
          <w:szCs w:val="20"/>
        </w:rPr>
      </w:pPr>
    </w:p>
    <w:p w14:paraId="17DD7C70" w14:textId="0F7F6647" w:rsidR="00E25523" w:rsidRDefault="000A5CFE" w:rsidP="000A5CFE">
      <w:pPr>
        <w:jc w:val="both"/>
        <w:rPr>
          <w:rFonts w:eastAsia="Arial Unicode MS" w:cs="Arial"/>
          <w:color w:val="244061"/>
          <w:szCs w:val="20"/>
        </w:rPr>
      </w:pPr>
      <w:r w:rsidRPr="00F43D67">
        <w:rPr>
          <w:color w:val="002060"/>
          <w:szCs w:val="20"/>
        </w:rPr>
        <w:t>The role requires an individual with the ability to work autonomously to</w:t>
      </w:r>
      <w:r w:rsidRPr="00F43D67">
        <w:rPr>
          <w:rFonts w:eastAsia="Arial Unicode MS" w:cs="Arial"/>
          <w:color w:val="244061"/>
          <w:szCs w:val="20"/>
        </w:rPr>
        <w:t xml:space="preserve"> produce accurate reporting using standardised data entry templates (Excel) in line with Practice Plus Group policies and procedures. The main responsibilities of the post-holder will be to extract and present accurate data from the Prison Healthcare computer system, TPP SystmOne and carry out data quality checks to ensure accuracy of data submitted.</w:t>
      </w:r>
    </w:p>
    <w:p w14:paraId="1D300793" w14:textId="77777777" w:rsidR="00E25523" w:rsidRPr="0001562E" w:rsidRDefault="00E25523" w:rsidP="000A378D">
      <w:pPr>
        <w:rPr>
          <w:rFonts w:eastAsia="Arial Unicode MS" w:cs="Arial"/>
          <w:color w:val="244061"/>
          <w:szCs w:val="20"/>
        </w:rPr>
      </w:pPr>
    </w:p>
    <w:p w14:paraId="1CAC3493" w14:textId="5619DA71" w:rsidR="000A378D" w:rsidRPr="00E25523" w:rsidRDefault="000A378D" w:rsidP="000A378D">
      <w:pPr>
        <w:rPr>
          <w:rFonts w:eastAsia="Arial Unicode MS" w:cs="Arial"/>
          <w:b/>
          <w:bCs/>
          <w:color w:val="244061"/>
          <w:szCs w:val="20"/>
          <w:u w:val="single"/>
        </w:rPr>
      </w:pPr>
      <w:r w:rsidRPr="00E25523">
        <w:rPr>
          <w:rFonts w:eastAsia="Arial Unicode MS" w:cs="Arial"/>
          <w:b/>
          <w:bCs/>
          <w:color w:val="244061"/>
          <w:szCs w:val="20"/>
          <w:u w:val="single"/>
        </w:rPr>
        <w:t>Principal Duties and Responsibilities</w:t>
      </w:r>
    </w:p>
    <w:p w14:paraId="38DDF605" w14:textId="3633F6E8" w:rsidR="00E25523" w:rsidRPr="00E25523" w:rsidRDefault="00E25523" w:rsidP="000A378D">
      <w:pPr>
        <w:rPr>
          <w:rFonts w:eastAsia="Arial Unicode MS" w:cs="Arial"/>
          <w:b/>
          <w:bCs/>
          <w:color w:val="244061"/>
          <w:szCs w:val="20"/>
          <w:u w:val="single"/>
        </w:rPr>
      </w:pPr>
    </w:p>
    <w:p w14:paraId="74364783" w14:textId="66E5EE7B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Completion of accurate reporting using standardised data entry templates (Excel), for both internal and external stakeholders</w:t>
      </w:r>
    </w:p>
    <w:p w14:paraId="61625D5B" w14:textId="44D73DF0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High level of data quality checking for all site level performance reporting submissions</w:t>
      </w:r>
    </w:p>
    <w:p w14:paraId="15A45423" w14:textId="78C90E84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Carry out Data Quality and other Audits as required, agreeing with the HoHc / RPL / BPM any remedial actions as a result of the audit</w:t>
      </w:r>
    </w:p>
    <w:p w14:paraId="5C3C81A7" w14:textId="3632F68A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Ability to produce ad hoc reports / data requests from various stakeholders</w:t>
      </w:r>
    </w:p>
    <w:p w14:paraId="1846D3B0" w14:textId="59CC589C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Understanding of the Quality Outcomes Framework</w:t>
      </w:r>
    </w:p>
    <w:p w14:paraId="7033CF9E" w14:textId="6F3AF45B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Management of appropriate degraded items on SystmOne and the signposting of clinical/other degraded items for action</w:t>
      </w:r>
    </w:p>
    <w:p w14:paraId="0EB0C195" w14:textId="55588FAC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 xml:space="preserve">Completion of the Escort &amp; Bedwatch Spread Sheet to ensure this aligns with the </w:t>
      </w:r>
      <w:proofErr w:type="spellStart"/>
      <w:r w:rsidRPr="00E25523">
        <w:rPr>
          <w:rFonts w:ascii="Arial" w:eastAsia="Arial Unicode MS" w:hAnsi="Arial" w:cs="Arial"/>
          <w:color w:val="244061"/>
          <w:sz w:val="20"/>
          <w:szCs w:val="20"/>
        </w:rPr>
        <w:t>MoJ</w:t>
      </w:r>
      <w:proofErr w:type="spellEnd"/>
      <w:r w:rsidRPr="00E25523">
        <w:rPr>
          <w:rFonts w:ascii="Arial" w:eastAsia="Arial Unicode MS" w:hAnsi="Arial" w:cs="Arial"/>
          <w:color w:val="244061"/>
          <w:sz w:val="20"/>
          <w:szCs w:val="20"/>
        </w:rPr>
        <w:t xml:space="preserve"> Submission</w:t>
      </w:r>
    </w:p>
    <w:p w14:paraId="2DFF3B3C" w14:textId="43922DD8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Task administration and monitoring</w:t>
      </w:r>
    </w:p>
    <w:p w14:paraId="339038ED" w14:textId="2ADD8B71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Experience and / or ability to learn how to interpret and analyse complex data sets</w:t>
      </w:r>
    </w:p>
    <w:p w14:paraId="3EE4A48E" w14:textId="5B3258DD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Local management of SystmOne in terms of staff access and site support</w:t>
      </w:r>
    </w:p>
    <w:p w14:paraId="6489A7DC" w14:textId="15AF244D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SystmOne Password and Smartcard ID Checker</w:t>
      </w:r>
    </w:p>
    <w:p w14:paraId="0FF99FAE" w14:textId="6B4A930D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Provide Report completion Induction training for new administrative / data lead starters as required</w:t>
      </w:r>
    </w:p>
    <w:p w14:paraId="766F9A3E" w14:textId="5AFA0DDB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lastRenderedPageBreak/>
        <w:t xml:space="preserve">Carry out system searches / reports as directed and entering the data on the provided data entry templates, ensuring accuracy and efficiency </w:t>
      </w:r>
      <w:proofErr w:type="gramStart"/>
      <w:r w:rsidRPr="00E25523">
        <w:rPr>
          <w:rFonts w:ascii="Arial" w:eastAsia="Arial Unicode MS" w:hAnsi="Arial" w:cs="Arial"/>
          <w:color w:val="244061"/>
          <w:sz w:val="20"/>
          <w:szCs w:val="20"/>
        </w:rPr>
        <w:t>i.e.</w:t>
      </w:r>
      <w:proofErr w:type="gramEnd"/>
      <w:r w:rsidRPr="00E25523">
        <w:rPr>
          <w:rFonts w:ascii="Arial" w:eastAsia="Arial Unicode MS" w:hAnsi="Arial" w:cs="Arial"/>
          <w:color w:val="244061"/>
          <w:sz w:val="20"/>
          <w:szCs w:val="20"/>
        </w:rPr>
        <w:t xml:space="preserve"> Ops Dashboard, Escort &amp; Bedwatch Spread sheet reconciliation, Gilead Data, HJIPs etc.</w:t>
      </w:r>
    </w:p>
    <w:p w14:paraId="327D3A08" w14:textId="71E949E1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Have an awareness of GDPR and compliance along with security and governance processes</w:t>
      </w:r>
    </w:p>
    <w:p w14:paraId="092801FA" w14:textId="0C7288C9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Datix incident reporting and ability to run basic Datix reports as required</w:t>
      </w:r>
    </w:p>
    <w:p w14:paraId="26B262A6" w14:textId="7C31A2C6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Awareness of all appropriate escalation processes</w:t>
      </w:r>
    </w:p>
    <w:p w14:paraId="66E9DDD2" w14:textId="173E8503" w:rsidR="00E25523" w:rsidRPr="00E25523" w:rsidRDefault="00E25523" w:rsidP="00E25523">
      <w:pPr>
        <w:rPr>
          <w:rFonts w:eastAsia="Arial Unicode MS" w:cs="Arial"/>
          <w:b/>
          <w:bCs/>
          <w:color w:val="244061"/>
          <w:szCs w:val="20"/>
        </w:rPr>
      </w:pPr>
      <w:r w:rsidRPr="00E25523">
        <w:rPr>
          <w:rFonts w:eastAsia="Arial Unicode MS" w:cs="Arial"/>
          <w:b/>
          <w:bCs/>
          <w:color w:val="244061"/>
          <w:szCs w:val="20"/>
        </w:rPr>
        <w:t>Other Responsibilities</w:t>
      </w:r>
    </w:p>
    <w:p w14:paraId="548179F6" w14:textId="77777777" w:rsidR="00E25523" w:rsidRPr="00E25523" w:rsidRDefault="00E25523" w:rsidP="00E25523">
      <w:pPr>
        <w:rPr>
          <w:rFonts w:eastAsia="Arial Unicode MS" w:cs="Arial"/>
          <w:color w:val="244061"/>
          <w:szCs w:val="20"/>
        </w:rPr>
      </w:pPr>
    </w:p>
    <w:p w14:paraId="34EFBF78" w14:textId="574FA801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Booking internal appointments on the clinical system, TPP SystmOne as required</w:t>
      </w:r>
    </w:p>
    <w:p w14:paraId="6C9133EF" w14:textId="03EC2B7A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Ensuring admin teams correctly record the outcome of appointments on SystmOne to ensure accurate / up to date activity reporting</w:t>
      </w:r>
    </w:p>
    <w:p w14:paraId="198253C2" w14:textId="6CF62AE2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Accurately Read Code and input data on SystmOne into the patient record</w:t>
      </w:r>
    </w:p>
    <w:p w14:paraId="37D3FDBD" w14:textId="550B58D5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Management of appropriate degraded items on SystmOne</w:t>
      </w:r>
    </w:p>
    <w:p w14:paraId="5ABA0158" w14:textId="1D9F8DDC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Input data into the patient’s healthcare records as necessary</w:t>
      </w:r>
    </w:p>
    <w:p w14:paraId="2CD263F6" w14:textId="469325B2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Scanning of patient related documentation and attaching scanned documents to patient’s healthcare records</w:t>
      </w:r>
    </w:p>
    <w:p w14:paraId="1E51A9CA" w14:textId="0C8F492F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Answer incoming phone calls, transferring calls or dealing with the callers request appropriately</w:t>
      </w:r>
    </w:p>
    <w:p w14:paraId="3DEB608E" w14:textId="0E100D3D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Action incoming emails and mail in a timely manner</w:t>
      </w:r>
    </w:p>
    <w:p w14:paraId="09E40DF1" w14:textId="02F29E12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Support all clinical staff with general administrative tasks as requested</w:t>
      </w:r>
    </w:p>
    <w:p w14:paraId="0CF78EAD" w14:textId="7A95D0C7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Photocopy documentation as required</w:t>
      </w:r>
    </w:p>
    <w:p w14:paraId="0293FB00" w14:textId="1F81E089" w:rsidR="00E25523" w:rsidRPr="00E25523" w:rsidRDefault="00E25523" w:rsidP="00E25523">
      <w:pPr>
        <w:pStyle w:val="ListParagraph"/>
        <w:numPr>
          <w:ilvl w:val="0"/>
          <w:numId w:val="39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Oversight / Support for Daily NOMIS Upload (as / when required)</w:t>
      </w:r>
    </w:p>
    <w:p w14:paraId="1365896A" w14:textId="39556074" w:rsidR="0001562E" w:rsidRPr="0001562E" w:rsidRDefault="0001562E" w:rsidP="000A378D">
      <w:pPr>
        <w:rPr>
          <w:rFonts w:eastAsia="Arial Unicode MS" w:cs="Arial"/>
          <w:color w:val="244061"/>
          <w:szCs w:val="20"/>
        </w:rPr>
      </w:pPr>
    </w:p>
    <w:p w14:paraId="14B653DC" w14:textId="77777777" w:rsidR="00892B16" w:rsidRPr="008B7EA3" w:rsidRDefault="00892B16" w:rsidP="00892B16">
      <w:pPr>
        <w:rPr>
          <w:rFonts w:eastAsia="Arial Unicode MS" w:cs="Arial"/>
          <w:b/>
          <w:bCs/>
          <w:color w:val="7030A0"/>
          <w:szCs w:val="20"/>
          <w:u w:val="single"/>
        </w:rPr>
      </w:pPr>
      <w:r w:rsidRPr="008B7EA3">
        <w:rPr>
          <w:rFonts w:eastAsia="Arial Unicode MS" w:cs="Arial"/>
          <w:b/>
          <w:bCs/>
          <w:color w:val="7030A0"/>
          <w:szCs w:val="20"/>
          <w:u w:val="single"/>
        </w:rPr>
        <w:t>About You:</w:t>
      </w:r>
    </w:p>
    <w:p w14:paraId="31BBCDFA" w14:textId="77777777" w:rsidR="00892B16" w:rsidRPr="0001562E" w:rsidRDefault="00892B16" w:rsidP="00892B16">
      <w:pPr>
        <w:rPr>
          <w:rFonts w:eastAsia="Arial Unicode MS" w:cs="Arial"/>
          <w:color w:val="244061"/>
          <w:szCs w:val="20"/>
        </w:rPr>
      </w:pPr>
    </w:p>
    <w:p w14:paraId="20124830" w14:textId="343DF9E3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Intermediate to advanced Microsoft Office skills (Excel, Word, Outlook &amp; PowerPoint)</w:t>
      </w:r>
    </w:p>
    <w:p w14:paraId="786814DA" w14:textId="7BFE0C72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Intermediate to advanced SystmOne knowledge, ideally Prison Module</w:t>
      </w:r>
    </w:p>
    <w:p w14:paraId="4BF4F0F9" w14:textId="25809B2F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Basic to intermediate knowledge of the NHS and Prison environment</w:t>
      </w:r>
    </w:p>
    <w:p w14:paraId="4E446B7E" w14:textId="51CE18F0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Basic to intermediate knowledge of Smartcards</w:t>
      </w:r>
    </w:p>
    <w:p w14:paraId="39648C56" w14:textId="181D3005" w:rsidR="0001562E" w:rsidRPr="00E25523" w:rsidRDefault="0001562E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Organised and methodical</w:t>
      </w:r>
    </w:p>
    <w:p w14:paraId="0DF5399B" w14:textId="77777777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Excellent Communication Skills</w:t>
      </w:r>
    </w:p>
    <w:p w14:paraId="13AFA290" w14:textId="77777777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Experience of data quality and experience developing data quality</w:t>
      </w:r>
    </w:p>
    <w:p w14:paraId="53FC2B14" w14:textId="77777777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Ability to build and maintain close working relationships with stakeholders</w:t>
      </w:r>
    </w:p>
    <w:p w14:paraId="0C0D8406" w14:textId="77777777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Motivated as an individual and when working in a team</w:t>
      </w:r>
    </w:p>
    <w:p w14:paraId="7D8E80EA" w14:textId="196BFD6A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Attention to detail (and with the ability not to be distracted.in a fast-paced environment)</w:t>
      </w:r>
    </w:p>
    <w:p w14:paraId="32C7EBE9" w14:textId="5EF48DB0" w:rsidR="00E25523" w:rsidRPr="00E25523" w:rsidRDefault="00E25523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Prioritising workload in relation to reporting deadlines (allocating time appropriately)</w:t>
      </w:r>
    </w:p>
    <w:p w14:paraId="0CD9CC5C" w14:textId="50623046" w:rsidR="00892B16" w:rsidRPr="00E25523" w:rsidRDefault="00892B16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Good general standard level of education</w:t>
      </w:r>
    </w:p>
    <w:p w14:paraId="5B532B18" w14:textId="679D8085" w:rsidR="006C649B" w:rsidRPr="00E25523" w:rsidRDefault="00892B16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Databases and data inputting</w:t>
      </w:r>
    </w:p>
    <w:p w14:paraId="44FA806E" w14:textId="78DD1548" w:rsidR="00892B16" w:rsidRPr="00E25523" w:rsidRDefault="00892B16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Able to prioritise and complete tasks in a timely manner</w:t>
      </w:r>
    </w:p>
    <w:p w14:paraId="591DE54F" w14:textId="54866AC2" w:rsidR="00892B16" w:rsidRPr="00E25523" w:rsidRDefault="00892B16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Able to work under pressure</w:t>
      </w:r>
    </w:p>
    <w:p w14:paraId="6AF2F05F" w14:textId="43BA7B34" w:rsidR="00892B16" w:rsidRPr="00E25523" w:rsidRDefault="00892B16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 xml:space="preserve">Non-judgemental </w:t>
      </w:r>
    </w:p>
    <w:p w14:paraId="04FC6334" w14:textId="558AF1E4" w:rsidR="00714435" w:rsidRDefault="00892B16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E25523">
        <w:rPr>
          <w:rFonts w:ascii="Arial" w:eastAsia="Arial Unicode MS" w:hAnsi="Arial" w:cs="Arial"/>
          <w:color w:val="244061"/>
          <w:sz w:val="20"/>
          <w:szCs w:val="20"/>
        </w:rPr>
        <w:t>Patient focussed</w:t>
      </w:r>
    </w:p>
    <w:p w14:paraId="4E6EA3F3" w14:textId="10638B4F" w:rsidR="00AF72FD" w:rsidRPr="00E25523" w:rsidRDefault="00AF72FD" w:rsidP="00E25523">
      <w:pPr>
        <w:pStyle w:val="ListParagraph"/>
        <w:numPr>
          <w:ilvl w:val="0"/>
          <w:numId w:val="45"/>
        </w:numPr>
        <w:rPr>
          <w:rFonts w:ascii="Arial" w:eastAsia="Arial Unicode MS" w:hAnsi="Arial" w:cs="Arial"/>
          <w:color w:val="244061"/>
          <w:sz w:val="20"/>
          <w:szCs w:val="20"/>
        </w:rPr>
      </w:pPr>
      <w:r w:rsidRPr="00AF72FD">
        <w:rPr>
          <w:rFonts w:ascii="Arial" w:eastAsia="Arial Unicode MS" w:hAnsi="Arial" w:cs="Arial"/>
          <w:color w:val="244061"/>
          <w:sz w:val="20"/>
          <w:szCs w:val="20"/>
        </w:rPr>
        <w:t>Willingness to undertake a Data Literacy Apprenticeship or similar course would be desirable (depending on current level of education)</w:t>
      </w:r>
    </w:p>
    <w:p w14:paraId="61766A93" w14:textId="77777777" w:rsidR="006C649B" w:rsidRPr="0001562E" w:rsidRDefault="006C649B" w:rsidP="006C649B">
      <w:pPr>
        <w:pStyle w:val="ListParagraph"/>
        <w:ind w:left="0"/>
        <w:rPr>
          <w:rFonts w:ascii="Arial" w:eastAsia="Arial Unicode MS" w:hAnsi="Arial" w:cs="Arial"/>
          <w:color w:val="244061"/>
          <w:sz w:val="20"/>
          <w:szCs w:val="20"/>
        </w:rPr>
      </w:pPr>
    </w:p>
    <w:p w14:paraId="16E37B72" w14:textId="77777777" w:rsidR="00892B16" w:rsidRPr="008B7EA3" w:rsidRDefault="00892B16" w:rsidP="00892B16">
      <w:pPr>
        <w:rPr>
          <w:rFonts w:eastAsia="Arial Unicode MS" w:cs="Arial"/>
          <w:b/>
          <w:bCs/>
          <w:color w:val="244061"/>
          <w:szCs w:val="20"/>
          <w:u w:val="single"/>
        </w:rPr>
      </w:pPr>
      <w:r w:rsidRPr="008B7EA3">
        <w:rPr>
          <w:rFonts w:eastAsia="Arial Unicode MS" w:cs="Arial"/>
          <w:b/>
          <w:bCs/>
          <w:color w:val="7030A0"/>
          <w:szCs w:val="20"/>
          <w:u w:val="single"/>
        </w:rPr>
        <w:t>Additional information</w:t>
      </w:r>
      <w:r w:rsidRPr="008B7EA3">
        <w:rPr>
          <w:rFonts w:eastAsia="Arial Unicode MS" w:cs="Arial"/>
          <w:b/>
          <w:bCs/>
          <w:color w:val="244061"/>
          <w:szCs w:val="20"/>
          <w:u w:val="single"/>
        </w:rPr>
        <w:br/>
      </w:r>
    </w:p>
    <w:p w14:paraId="3003896D" w14:textId="5BECEE72" w:rsidR="00892B16" w:rsidRPr="0001562E" w:rsidRDefault="00892B16" w:rsidP="00892B16">
      <w:pPr>
        <w:spacing w:line="360" w:lineRule="auto"/>
        <w:rPr>
          <w:rFonts w:eastAsia="Arial Unicode MS" w:cs="Arial"/>
          <w:color w:val="244061"/>
          <w:szCs w:val="20"/>
        </w:rPr>
      </w:pPr>
      <w:r w:rsidRPr="008B7EA3">
        <w:rPr>
          <w:rFonts w:eastAsia="Arial Unicode MS" w:cs="Arial"/>
          <w:b/>
          <w:bCs/>
          <w:color w:val="244061"/>
          <w:szCs w:val="20"/>
        </w:rPr>
        <w:t>Disclosure and Barring Service</w:t>
      </w:r>
      <w:r w:rsidR="0001562E">
        <w:rPr>
          <w:rFonts w:eastAsia="Arial Unicode MS" w:cs="Arial"/>
          <w:color w:val="244061"/>
          <w:szCs w:val="20"/>
        </w:rPr>
        <w:t xml:space="preserve"> </w:t>
      </w:r>
      <w:r w:rsidRPr="0001562E">
        <w:rPr>
          <w:rFonts w:eastAsia="Arial Unicode MS" w:cs="Arial"/>
          <w:color w:val="244061"/>
          <w:szCs w:val="20"/>
        </w:rPr>
        <w:t>- a Disclosure and Barring Service disclosure at the enhanced level is required for this role.  A risk assessment will be undertaken if necessary.</w:t>
      </w:r>
    </w:p>
    <w:p w14:paraId="12BBD93E" w14:textId="77777777" w:rsidR="00892B16" w:rsidRPr="0001562E" w:rsidRDefault="00892B16" w:rsidP="00892B16">
      <w:pPr>
        <w:spacing w:line="360" w:lineRule="auto"/>
        <w:rPr>
          <w:rFonts w:eastAsia="Arial Unicode MS" w:cs="Arial"/>
          <w:color w:val="244061"/>
          <w:szCs w:val="20"/>
        </w:rPr>
      </w:pPr>
    </w:p>
    <w:p w14:paraId="4B89CD4E" w14:textId="2B848027" w:rsidR="00892B16" w:rsidRPr="0001562E" w:rsidRDefault="00892B16" w:rsidP="00892B16">
      <w:pPr>
        <w:spacing w:line="360" w:lineRule="auto"/>
        <w:rPr>
          <w:rFonts w:eastAsia="Arial Unicode MS" w:cs="Arial"/>
          <w:color w:val="244061"/>
          <w:szCs w:val="20"/>
        </w:rPr>
      </w:pPr>
      <w:r w:rsidRPr="008B7EA3">
        <w:rPr>
          <w:rFonts w:eastAsia="Arial Unicode MS" w:cs="Arial"/>
          <w:b/>
          <w:bCs/>
          <w:color w:val="244061"/>
          <w:szCs w:val="20"/>
        </w:rPr>
        <w:t>Prison Vetting</w:t>
      </w:r>
      <w:r w:rsidR="0001562E">
        <w:rPr>
          <w:rFonts w:eastAsia="Arial Unicode MS" w:cs="Arial"/>
          <w:color w:val="244061"/>
          <w:szCs w:val="20"/>
        </w:rPr>
        <w:t xml:space="preserve"> </w:t>
      </w:r>
      <w:r w:rsidRPr="0001562E">
        <w:rPr>
          <w:rFonts w:eastAsia="Arial Unicode MS" w:cs="Arial"/>
          <w:color w:val="244061"/>
          <w:szCs w:val="20"/>
        </w:rPr>
        <w:t>- a HMPPS (Her Majesties Prison and Probation Service) clearance is required for this role in accordance with Ministry of Justice, plus local prison vetting.</w:t>
      </w:r>
    </w:p>
    <w:p w14:paraId="00960281" w14:textId="77777777" w:rsidR="00892B16" w:rsidRPr="0001562E" w:rsidRDefault="00892B16" w:rsidP="00892B16">
      <w:pPr>
        <w:spacing w:line="360" w:lineRule="auto"/>
        <w:rPr>
          <w:rFonts w:eastAsia="Arial Unicode MS" w:cs="Arial"/>
          <w:color w:val="244061"/>
          <w:szCs w:val="20"/>
        </w:rPr>
      </w:pPr>
    </w:p>
    <w:p w14:paraId="15EAC830" w14:textId="153531DC" w:rsidR="00892B16" w:rsidRPr="0001562E" w:rsidRDefault="00892B16" w:rsidP="00892B16">
      <w:pPr>
        <w:spacing w:line="360" w:lineRule="auto"/>
        <w:rPr>
          <w:rFonts w:eastAsia="Arial Unicode MS" w:cs="Arial"/>
          <w:color w:val="244061"/>
          <w:szCs w:val="20"/>
        </w:rPr>
      </w:pPr>
      <w:r w:rsidRPr="008B7EA3">
        <w:rPr>
          <w:rFonts w:eastAsia="Arial Unicode MS" w:cs="Arial"/>
          <w:b/>
          <w:bCs/>
          <w:color w:val="244061"/>
          <w:szCs w:val="20"/>
        </w:rPr>
        <w:t>Education and Training</w:t>
      </w:r>
      <w:r w:rsidR="0001562E">
        <w:rPr>
          <w:rFonts w:eastAsia="Arial Unicode MS" w:cs="Arial"/>
          <w:color w:val="244061"/>
          <w:szCs w:val="20"/>
        </w:rPr>
        <w:t xml:space="preserve"> </w:t>
      </w:r>
      <w:r w:rsidRPr="0001562E">
        <w:rPr>
          <w:rFonts w:eastAsia="Arial Unicode MS" w:cs="Arial"/>
          <w:color w:val="244061"/>
          <w:szCs w:val="20"/>
        </w:rPr>
        <w:t>- continuing professional development is encouraged and an annual appraisal system is in place to discuss ongoing objectives and support revalidation.</w:t>
      </w:r>
    </w:p>
    <w:p w14:paraId="6B0E8B30" w14:textId="77777777" w:rsidR="000A378D" w:rsidRPr="0001562E" w:rsidRDefault="000A378D">
      <w:pPr>
        <w:rPr>
          <w:rFonts w:eastAsia="Arial Unicode MS" w:cs="Arial"/>
          <w:color w:val="244061"/>
          <w:szCs w:val="20"/>
        </w:rPr>
      </w:pPr>
    </w:p>
    <w:sectPr w:rsidR="000A378D" w:rsidRPr="0001562E" w:rsidSect="00264ED8">
      <w:headerReference w:type="default" r:id="rId8"/>
      <w:pgSz w:w="11906" w:h="16838" w:code="9"/>
      <w:pgMar w:top="1758" w:right="1797" w:bottom="1758" w:left="1797" w:header="709" w:footer="66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9291E" w14:textId="77777777" w:rsidR="00225F66" w:rsidRDefault="00225F66">
      <w:r>
        <w:separator/>
      </w:r>
    </w:p>
  </w:endnote>
  <w:endnote w:type="continuationSeparator" w:id="0">
    <w:p w14:paraId="5B047090" w14:textId="77777777" w:rsidR="00225F66" w:rsidRDefault="00225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BB2DB" w14:textId="77777777" w:rsidR="00225F66" w:rsidRDefault="00225F66">
      <w:r>
        <w:separator/>
      </w:r>
    </w:p>
  </w:footnote>
  <w:footnote w:type="continuationSeparator" w:id="0">
    <w:p w14:paraId="5B10D758" w14:textId="77777777" w:rsidR="00225F66" w:rsidRDefault="00225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39BC" w14:textId="7EE4330A" w:rsidR="00F839A1" w:rsidRDefault="0001562E" w:rsidP="007C0A24">
    <w:pPr>
      <w:pStyle w:val="Header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3FC7922" wp14:editId="3BDF4198">
          <wp:simplePos x="0" y="0"/>
          <wp:positionH relativeFrom="margin">
            <wp:posOffset>4791710</wp:posOffset>
          </wp:positionH>
          <wp:positionV relativeFrom="margin">
            <wp:posOffset>-833120</wp:posOffset>
          </wp:positionV>
          <wp:extent cx="851535" cy="833120"/>
          <wp:effectExtent l="0" t="0" r="0" b="0"/>
          <wp:wrapSquare wrapText="bothSides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535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067A"/>
    <w:multiLevelType w:val="hybridMultilevel"/>
    <w:tmpl w:val="62BE6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6163"/>
    <w:multiLevelType w:val="hybridMultilevel"/>
    <w:tmpl w:val="C2523F76"/>
    <w:lvl w:ilvl="0" w:tplc="61487E32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203B1"/>
    <w:multiLevelType w:val="hybridMultilevel"/>
    <w:tmpl w:val="932C93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B7075"/>
    <w:multiLevelType w:val="hybridMultilevel"/>
    <w:tmpl w:val="2BD00F4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84E11"/>
    <w:multiLevelType w:val="multilevel"/>
    <w:tmpl w:val="2B6AF07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E591E07"/>
    <w:multiLevelType w:val="hybridMultilevel"/>
    <w:tmpl w:val="6C0A14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1092D"/>
    <w:multiLevelType w:val="hybridMultilevel"/>
    <w:tmpl w:val="6B3E88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D37C7"/>
    <w:multiLevelType w:val="hybridMultilevel"/>
    <w:tmpl w:val="3588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F4710"/>
    <w:multiLevelType w:val="hybridMultilevel"/>
    <w:tmpl w:val="CE68E0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13CBE"/>
    <w:multiLevelType w:val="hybridMultilevel"/>
    <w:tmpl w:val="0E148DE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BE1401B"/>
    <w:multiLevelType w:val="hybridMultilevel"/>
    <w:tmpl w:val="357EABA0"/>
    <w:lvl w:ilvl="0" w:tplc="61487E32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FA3CE6"/>
    <w:multiLevelType w:val="hybridMultilevel"/>
    <w:tmpl w:val="6E96DAE8"/>
    <w:lvl w:ilvl="0" w:tplc="861694D6">
      <w:numFmt w:val="bullet"/>
      <w:lvlText w:val="•"/>
      <w:lvlJc w:val="left"/>
      <w:pPr>
        <w:ind w:left="1080" w:hanging="72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F5284"/>
    <w:multiLevelType w:val="hybridMultilevel"/>
    <w:tmpl w:val="B1EE68B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7B422EC">
      <w:start w:val="1"/>
      <w:numFmt w:val="bullet"/>
      <w:lvlText w:val="■"/>
      <w:lvlJc w:val="left"/>
      <w:pPr>
        <w:tabs>
          <w:tab w:val="num" w:pos="1440"/>
        </w:tabs>
        <w:ind w:left="1080" w:firstLine="0"/>
      </w:pPr>
      <w:rPr>
        <w:rFonts w:hAnsi="Times" w:hint="default"/>
        <w:sz w:val="22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1F7169A9"/>
    <w:multiLevelType w:val="hybridMultilevel"/>
    <w:tmpl w:val="8F6E05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C5EA5"/>
    <w:multiLevelType w:val="hybridMultilevel"/>
    <w:tmpl w:val="F8D496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152A96"/>
    <w:multiLevelType w:val="hybridMultilevel"/>
    <w:tmpl w:val="506CCA4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283A6D"/>
    <w:multiLevelType w:val="hybridMultilevel"/>
    <w:tmpl w:val="3B882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07BBB"/>
    <w:multiLevelType w:val="hybridMultilevel"/>
    <w:tmpl w:val="ED463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B65B7"/>
    <w:multiLevelType w:val="hybridMultilevel"/>
    <w:tmpl w:val="B2E0DE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226B2"/>
    <w:multiLevelType w:val="multilevel"/>
    <w:tmpl w:val="05ECAD3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3F514998"/>
    <w:multiLevelType w:val="hybridMultilevel"/>
    <w:tmpl w:val="3A8203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CC11D4"/>
    <w:multiLevelType w:val="hybridMultilevel"/>
    <w:tmpl w:val="310E4F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0F4737"/>
    <w:multiLevelType w:val="hybridMultilevel"/>
    <w:tmpl w:val="93A6B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47062"/>
    <w:multiLevelType w:val="hybridMultilevel"/>
    <w:tmpl w:val="E54C3C68"/>
    <w:lvl w:ilvl="0" w:tplc="61487E3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E1560"/>
    <w:multiLevelType w:val="hybridMultilevel"/>
    <w:tmpl w:val="893438C6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A81F47"/>
    <w:multiLevelType w:val="hybridMultilevel"/>
    <w:tmpl w:val="40C41C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556D65"/>
    <w:multiLevelType w:val="hybridMultilevel"/>
    <w:tmpl w:val="EF4A79E4"/>
    <w:lvl w:ilvl="0" w:tplc="61487E32">
      <w:numFmt w:val="bullet"/>
      <w:lvlText w:val="•"/>
      <w:lvlJc w:val="left"/>
      <w:pPr>
        <w:ind w:left="252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1B95D6E"/>
    <w:multiLevelType w:val="hybridMultilevel"/>
    <w:tmpl w:val="104EC4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E0375A"/>
    <w:multiLevelType w:val="hybridMultilevel"/>
    <w:tmpl w:val="49CEF5A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B772A8"/>
    <w:multiLevelType w:val="hybridMultilevel"/>
    <w:tmpl w:val="CFB848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161982"/>
    <w:multiLevelType w:val="hybridMultilevel"/>
    <w:tmpl w:val="9B1278D2"/>
    <w:lvl w:ilvl="0" w:tplc="61487E3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F4A99"/>
    <w:multiLevelType w:val="hybridMultilevel"/>
    <w:tmpl w:val="35A2D5D0"/>
    <w:lvl w:ilvl="0" w:tplc="6E901F90">
      <w:numFmt w:val="bullet"/>
      <w:lvlText w:val="•"/>
      <w:lvlJc w:val="left"/>
      <w:pPr>
        <w:ind w:left="786" w:hanging="36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23679A0"/>
    <w:multiLevelType w:val="hybridMultilevel"/>
    <w:tmpl w:val="7FF69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34E0C"/>
    <w:multiLevelType w:val="multilevel"/>
    <w:tmpl w:val="4146710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697037F"/>
    <w:multiLevelType w:val="hybridMultilevel"/>
    <w:tmpl w:val="8CA8AFB8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056CE"/>
    <w:multiLevelType w:val="hybridMultilevel"/>
    <w:tmpl w:val="E20C6CC4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A422647"/>
    <w:multiLevelType w:val="hybridMultilevel"/>
    <w:tmpl w:val="8F10EC52"/>
    <w:lvl w:ilvl="0" w:tplc="08090001">
      <w:start w:val="1"/>
      <w:numFmt w:val="bullet"/>
      <w:lvlText w:val=""/>
      <w:lvlJc w:val="left"/>
      <w:pPr>
        <w:tabs>
          <w:tab w:val="num" w:pos="579"/>
        </w:tabs>
        <w:ind w:left="5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99"/>
        </w:tabs>
        <w:ind w:left="12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19"/>
        </w:tabs>
        <w:ind w:left="20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39"/>
        </w:tabs>
        <w:ind w:left="27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59"/>
        </w:tabs>
        <w:ind w:left="34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79"/>
        </w:tabs>
        <w:ind w:left="41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99"/>
        </w:tabs>
        <w:ind w:left="48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19"/>
        </w:tabs>
        <w:ind w:left="56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39"/>
        </w:tabs>
        <w:ind w:left="6339" w:hanging="360"/>
      </w:pPr>
      <w:rPr>
        <w:rFonts w:ascii="Wingdings" w:hAnsi="Wingdings" w:hint="default"/>
      </w:rPr>
    </w:lvl>
  </w:abstractNum>
  <w:abstractNum w:abstractNumId="37" w15:restartNumberingAfterBreak="0">
    <w:nsid w:val="6C247C69"/>
    <w:multiLevelType w:val="hybridMultilevel"/>
    <w:tmpl w:val="4C085B88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A413AE"/>
    <w:multiLevelType w:val="hybridMultilevel"/>
    <w:tmpl w:val="60787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E506FE"/>
    <w:multiLevelType w:val="hybridMultilevel"/>
    <w:tmpl w:val="541AE3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D50"/>
    <w:multiLevelType w:val="hybridMultilevel"/>
    <w:tmpl w:val="0E4CB4C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9EC2A0D"/>
    <w:multiLevelType w:val="hybridMultilevel"/>
    <w:tmpl w:val="8EBC606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0439AF"/>
    <w:multiLevelType w:val="hybridMultilevel"/>
    <w:tmpl w:val="B3F4395C"/>
    <w:lvl w:ilvl="0" w:tplc="FFFFFFFF">
      <w:start w:val="1"/>
      <w:numFmt w:val="decimal"/>
      <w:pStyle w:val="ESHeadin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pStyle w:val="Bullet"/>
      <w:lvlText w:val="■"/>
      <w:lvlJc w:val="left"/>
      <w:pPr>
        <w:tabs>
          <w:tab w:val="num" w:pos="1440"/>
        </w:tabs>
        <w:ind w:left="1080" w:firstLine="0"/>
      </w:pPr>
      <w:rPr>
        <w:rFonts w:hAnsi="Times" w:hint="default"/>
        <w:sz w:val="22"/>
        <w:szCs w:val="28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4C3D65"/>
    <w:multiLevelType w:val="hybridMultilevel"/>
    <w:tmpl w:val="2F16C0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700A33"/>
    <w:multiLevelType w:val="hybridMultilevel"/>
    <w:tmpl w:val="F8127C56"/>
    <w:lvl w:ilvl="0" w:tplc="08090001">
      <w:start w:val="1"/>
      <w:numFmt w:val="bullet"/>
      <w:lvlText w:val=""/>
      <w:lvlJc w:val="left"/>
      <w:pPr>
        <w:tabs>
          <w:tab w:val="num" w:pos="903"/>
        </w:tabs>
        <w:ind w:left="9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23"/>
        </w:tabs>
        <w:ind w:left="16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3"/>
        </w:tabs>
        <w:ind w:left="30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2"/>
  </w:num>
  <w:num w:numId="3">
    <w:abstractNumId w:val="12"/>
  </w:num>
  <w:num w:numId="4">
    <w:abstractNumId w:val="19"/>
  </w:num>
  <w:num w:numId="5">
    <w:abstractNumId w:val="25"/>
  </w:num>
  <w:num w:numId="6">
    <w:abstractNumId w:val="13"/>
  </w:num>
  <w:num w:numId="7">
    <w:abstractNumId w:val="14"/>
  </w:num>
  <w:num w:numId="8">
    <w:abstractNumId w:val="27"/>
  </w:num>
  <w:num w:numId="9">
    <w:abstractNumId w:val="2"/>
  </w:num>
  <w:num w:numId="10">
    <w:abstractNumId w:val="21"/>
  </w:num>
  <w:num w:numId="11">
    <w:abstractNumId w:val="5"/>
  </w:num>
  <w:num w:numId="12">
    <w:abstractNumId w:val="3"/>
  </w:num>
  <w:num w:numId="13">
    <w:abstractNumId w:val="43"/>
  </w:num>
  <w:num w:numId="14">
    <w:abstractNumId w:val="36"/>
  </w:num>
  <w:num w:numId="15">
    <w:abstractNumId w:val="44"/>
  </w:num>
  <w:num w:numId="16">
    <w:abstractNumId w:val="20"/>
  </w:num>
  <w:num w:numId="17">
    <w:abstractNumId w:val="35"/>
  </w:num>
  <w:num w:numId="18">
    <w:abstractNumId w:val="8"/>
  </w:num>
  <w:num w:numId="19">
    <w:abstractNumId w:val="18"/>
  </w:num>
  <w:num w:numId="20">
    <w:abstractNumId w:val="15"/>
  </w:num>
  <w:num w:numId="21">
    <w:abstractNumId w:val="29"/>
  </w:num>
  <w:num w:numId="22">
    <w:abstractNumId w:val="39"/>
  </w:num>
  <w:num w:numId="23">
    <w:abstractNumId w:val="17"/>
  </w:num>
  <w:num w:numId="24">
    <w:abstractNumId w:val="4"/>
  </w:num>
  <w:num w:numId="25">
    <w:abstractNumId w:val="38"/>
  </w:num>
  <w:num w:numId="26">
    <w:abstractNumId w:val="0"/>
  </w:num>
  <w:num w:numId="27">
    <w:abstractNumId w:val="41"/>
  </w:num>
  <w:num w:numId="28">
    <w:abstractNumId w:val="22"/>
  </w:num>
  <w:num w:numId="29">
    <w:abstractNumId w:val="28"/>
  </w:num>
  <w:num w:numId="30">
    <w:abstractNumId w:val="16"/>
  </w:num>
  <w:num w:numId="31">
    <w:abstractNumId w:val="23"/>
  </w:num>
  <w:num w:numId="32">
    <w:abstractNumId w:val="26"/>
  </w:num>
  <w:num w:numId="33">
    <w:abstractNumId w:val="10"/>
  </w:num>
  <w:num w:numId="34">
    <w:abstractNumId w:val="37"/>
  </w:num>
  <w:num w:numId="35">
    <w:abstractNumId w:val="24"/>
  </w:num>
  <w:num w:numId="36">
    <w:abstractNumId w:val="34"/>
  </w:num>
  <w:num w:numId="37">
    <w:abstractNumId w:val="32"/>
  </w:num>
  <w:num w:numId="38">
    <w:abstractNumId w:val="11"/>
  </w:num>
  <w:num w:numId="39">
    <w:abstractNumId w:val="6"/>
  </w:num>
  <w:num w:numId="40">
    <w:abstractNumId w:val="9"/>
  </w:num>
  <w:num w:numId="41">
    <w:abstractNumId w:val="7"/>
  </w:num>
  <w:num w:numId="42">
    <w:abstractNumId w:val="40"/>
  </w:num>
  <w:num w:numId="43">
    <w:abstractNumId w:val="31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8D"/>
    <w:rsid w:val="00006DF1"/>
    <w:rsid w:val="000150AE"/>
    <w:rsid w:val="0001562E"/>
    <w:rsid w:val="00016693"/>
    <w:rsid w:val="00030888"/>
    <w:rsid w:val="000402B6"/>
    <w:rsid w:val="0006786C"/>
    <w:rsid w:val="000742E0"/>
    <w:rsid w:val="000839E7"/>
    <w:rsid w:val="00096158"/>
    <w:rsid w:val="00096DCD"/>
    <w:rsid w:val="000A378D"/>
    <w:rsid w:val="000A5CFE"/>
    <w:rsid w:val="000A6076"/>
    <w:rsid w:val="000D729D"/>
    <w:rsid w:val="00123F6F"/>
    <w:rsid w:val="00125514"/>
    <w:rsid w:val="00136AAC"/>
    <w:rsid w:val="00176DDE"/>
    <w:rsid w:val="001B5096"/>
    <w:rsid w:val="001D2FE7"/>
    <w:rsid w:val="001D43A0"/>
    <w:rsid w:val="002031C3"/>
    <w:rsid w:val="00204760"/>
    <w:rsid w:val="00213A09"/>
    <w:rsid w:val="00225F66"/>
    <w:rsid w:val="00250DB7"/>
    <w:rsid w:val="00257016"/>
    <w:rsid w:val="00264ED8"/>
    <w:rsid w:val="0026684D"/>
    <w:rsid w:val="0028771D"/>
    <w:rsid w:val="0029559F"/>
    <w:rsid w:val="002A64D7"/>
    <w:rsid w:val="002F569A"/>
    <w:rsid w:val="00302F75"/>
    <w:rsid w:val="0031148E"/>
    <w:rsid w:val="003140DF"/>
    <w:rsid w:val="0038437F"/>
    <w:rsid w:val="00393BB4"/>
    <w:rsid w:val="003E5D8B"/>
    <w:rsid w:val="003F491E"/>
    <w:rsid w:val="003F673E"/>
    <w:rsid w:val="00492722"/>
    <w:rsid w:val="004B484F"/>
    <w:rsid w:val="004E02EF"/>
    <w:rsid w:val="004F2601"/>
    <w:rsid w:val="005B65C1"/>
    <w:rsid w:val="00620625"/>
    <w:rsid w:val="0065547F"/>
    <w:rsid w:val="006A752D"/>
    <w:rsid w:val="006B096C"/>
    <w:rsid w:val="006C649B"/>
    <w:rsid w:val="006E12FC"/>
    <w:rsid w:val="00714435"/>
    <w:rsid w:val="00715476"/>
    <w:rsid w:val="0073715F"/>
    <w:rsid w:val="00755AAB"/>
    <w:rsid w:val="00763D3F"/>
    <w:rsid w:val="007C0A24"/>
    <w:rsid w:val="007D6600"/>
    <w:rsid w:val="00811274"/>
    <w:rsid w:val="00820049"/>
    <w:rsid w:val="00831DBC"/>
    <w:rsid w:val="00846098"/>
    <w:rsid w:val="00856F60"/>
    <w:rsid w:val="00892B16"/>
    <w:rsid w:val="008B7EA3"/>
    <w:rsid w:val="008C387B"/>
    <w:rsid w:val="008C72B7"/>
    <w:rsid w:val="008F7186"/>
    <w:rsid w:val="00934145"/>
    <w:rsid w:val="00960661"/>
    <w:rsid w:val="0096391D"/>
    <w:rsid w:val="00997B3F"/>
    <w:rsid w:val="009B5644"/>
    <w:rsid w:val="00A2691E"/>
    <w:rsid w:val="00A72C2D"/>
    <w:rsid w:val="00A92873"/>
    <w:rsid w:val="00A93D93"/>
    <w:rsid w:val="00AA0204"/>
    <w:rsid w:val="00AC09BE"/>
    <w:rsid w:val="00AD60C4"/>
    <w:rsid w:val="00AF72FD"/>
    <w:rsid w:val="00B50C4B"/>
    <w:rsid w:val="00B83EE0"/>
    <w:rsid w:val="00BF16BC"/>
    <w:rsid w:val="00C15A9D"/>
    <w:rsid w:val="00C278A0"/>
    <w:rsid w:val="00C910A4"/>
    <w:rsid w:val="00CB00F8"/>
    <w:rsid w:val="00CD4D1A"/>
    <w:rsid w:val="00CE1060"/>
    <w:rsid w:val="00D45E2D"/>
    <w:rsid w:val="00D72C4B"/>
    <w:rsid w:val="00E25523"/>
    <w:rsid w:val="00E53CCB"/>
    <w:rsid w:val="00E84C91"/>
    <w:rsid w:val="00ED08DA"/>
    <w:rsid w:val="00F3367E"/>
    <w:rsid w:val="00F43D67"/>
    <w:rsid w:val="00F55540"/>
    <w:rsid w:val="00F81171"/>
    <w:rsid w:val="00F839A1"/>
    <w:rsid w:val="00FB18FF"/>
    <w:rsid w:val="00FD398D"/>
    <w:rsid w:val="00FE4D14"/>
    <w:rsid w:val="00FE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607F26"/>
  <w15:chartTrackingRefBased/>
  <w15:docId w15:val="{6842A7EA-6E3E-4DD1-81B2-395649F3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378D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Heading2"/>
    <w:qFormat/>
    <w:rsid w:val="000A378D"/>
    <w:pPr>
      <w:keepNext/>
      <w:pageBreakBefore/>
      <w:numPr>
        <w:numId w:val="1"/>
      </w:numPr>
      <w:tabs>
        <w:tab w:val="clear" w:pos="432"/>
        <w:tab w:val="num" w:pos="1080"/>
      </w:tabs>
      <w:spacing w:after="360"/>
      <w:ind w:left="1077" w:hanging="1077"/>
      <w:outlineLvl w:val="0"/>
    </w:pPr>
    <w:rPr>
      <w:rFonts w:ascii="Arial Black" w:hAnsi="Arial Black" w:cs="Arial"/>
      <w:bCs/>
      <w:color w:val="A80080"/>
      <w:kern w:val="32"/>
      <w:sz w:val="40"/>
      <w:szCs w:val="32"/>
    </w:rPr>
  </w:style>
  <w:style w:type="paragraph" w:styleId="Heading2">
    <w:name w:val="heading 2"/>
    <w:basedOn w:val="Normal"/>
    <w:next w:val="Heading3"/>
    <w:qFormat/>
    <w:rsid w:val="000A378D"/>
    <w:pPr>
      <w:keepNext/>
      <w:numPr>
        <w:ilvl w:val="1"/>
        <w:numId w:val="1"/>
      </w:numPr>
      <w:tabs>
        <w:tab w:val="clear" w:pos="576"/>
        <w:tab w:val="num" w:pos="1080"/>
      </w:tabs>
      <w:spacing w:before="240" w:after="60"/>
      <w:ind w:left="1077" w:hanging="1077"/>
      <w:outlineLvl w:val="1"/>
    </w:pPr>
    <w:rPr>
      <w:rFonts w:ascii="Arial Black" w:hAnsi="Arial Black" w:cs="Arial"/>
      <w:bCs/>
      <w:iCs/>
      <w:color w:val="A80080"/>
      <w:sz w:val="28"/>
      <w:szCs w:val="28"/>
    </w:rPr>
  </w:style>
  <w:style w:type="paragraph" w:styleId="Heading3">
    <w:name w:val="heading 3"/>
    <w:basedOn w:val="Normal"/>
    <w:qFormat/>
    <w:rsid w:val="000A378D"/>
    <w:pPr>
      <w:numPr>
        <w:ilvl w:val="2"/>
        <w:numId w:val="1"/>
      </w:numPr>
      <w:tabs>
        <w:tab w:val="clear" w:pos="720"/>
        <w:tab w:val="num" w:pos="1080"/>
      </w:tabs>
      <w:spacing w:before="120" w:after="240"/>
      <w:ind w:left="1077" w:hanging="1077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0A378D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378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378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0A378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0A378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rsid w:val="000A378D"/>
    <w:pPr>
      <w:tabs>
        <w:tab w:val="right" w:pos="8280"/>
      </w:tabs>
    </w:pPr>
    <w:rPr>
      <w:sz w:val="16"/>
    </w:rPr>
  </w:style>
  <w:style w:type="paragraph" w:styleId="Footer">
    <w:name w:val="footer"/>
    <w:basedOn w:val="Normal"/>
    <w:rsid w:val="000A378D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0A378D"/>
    <w:pPr>
      <w:keepNext/>
      <w:spacing w:before="120" w:after="120"/>
      <w:jc w:val="center"/>
    </w:pPr>
    <w:rPr>
      <w:rFonts w:ascii="Arial Black" w:hAnsi="Arial Black" w:cs="Arial"/>
      <w:color w:val="A80080"/>
      <w:sz w:val="22"/>
      <w:szCs w:val="20"/>
    </w:rPr>
  </w:style>
  <w:style w:type="paragraph" w:customStyle="1" w:styleId="Bullet">
    <w:name w:val="Bullet"/>
    <w:basedOn w:val="Normal"/>
    <w:rsid w:val="000A378D"/>
    <w:pPr>
      <w:numPr>
        <w:ilvl w:val="1"/>
        <w:numId w:val="2"/>
      </w:numPr>
      <w:spacing w:before="60" w:after="60"/>
      <w:ind w:left="1434" w:hanging="357"/>
      <w:jc w:val="both"/>
    </w:pPr>
    <w:rPr>
      <w:rFonts w:cs="Arial"/>
      <w:szCs w:val="20"/>
    </w:rPr>
  </w:style>
  <w:style w:type="character" w:styleId="PageNumber">
    <w:name w:val="page number"/>
    <w:basedOn w:val="DefaultParagraphFont"/>
    <w:rsid w:val="000A378D"/>
  </w:style>
  <w:style w:type="paragraph" w:styleId="BodyText">
    <w:name w:val="Body Text"/>
    <w:basedOn w:val="Normal"/>
    <w:rsid w:val="000A378D"/>
    <w:pPr>
      <w:jc w:val="both"/>
    </w:pPr>
    <w:rPr>
      <w:rFonts w:ascii="Times New Roman" w:hAnsi="Times New Roman"/>
      <w:i/>
      <w:sz w:val="24"/>
      <w:szCs w:val="20"/>
    </w:rPr>
  </w:style>
  <w:style w:type="paragraph" w:customStyle="1" w:styleId="ESHEADING1">
    <w:name w:val="ES HEADING 1"/>
    <w:basedOn w:val="Normal"/>
    <w:next w:val="ESHeading2"/>
    <w:rsid w:val="000A378D"/>
    <w:pPr>
      <w:keepNext/>
      <w:spacing w:before="120" w:after="120"/>
    </w:pPr>
    <w:rPr>
      <w:rFonts w:cs="Arial"/>
      <w:b/>
      <w:bCs/>
      <w:color w:val="A80080"/>
      <w:sz w:val="28"/>
    </w:rPr>
  </w:style>
  <w:style w:type="paragraph" w:customStyle="1" w:styleId="ESHeading2">
    <w:name w:val="ES Heading 2"/>
    <w:basedOn w:val="ESHEADING1"/>
    <w:next w:val="ESHeading3"/>
    <w:rsid w:val="000A378D"/>
    <w:rPr>
      <w:b w:val="0"/>
      <w:sz w:val="22"/>
    </w:rPr>
  </w:style>
  <w:style w:type="paragraph" w:customStyle="1" w:styleId="ESHeading3">
    <w:name w:val="ES Heading 3"/>
    <w:basedOn w:val="ESHeading2"/>
    <w:rsid w:val="000A378D"/>
    <w:pPr>
      <w:keepNext w:val="0"/>
      <w:numPr>
        <w:numId w:val="2"/>
      </w:numPr>
    </w:pPr>
    <w:rPr>
      <w:color w:val="auto"/>
    </w:rPr>
  </w:style>
  <w:style w:type="paragraph" w:customStyle="1" w:styleId="ESBullet">
    <w:name w:val="ES Bullet"/>
    <w:basedOn w:val="Bullet"/>
    <w:rsid w:val="000A378D"/>
    <w:pPr>
      <w:tabs>
        <w:tab w:val="clear" w:pos="1440"/>
        <w:tab w:val="num" w:pos="900"/>
      </w:tabs>
      <w:ind w:left="900"/>
    </w:pPr>
  </w:style>
  <w:style w:type="paragraph" w:styleId="BodyText3">
    <w:name w:val="Body Text 3"/>
    <w:basedOn w:val="Normal"/>
    <w:rsid w:val="000A378D"/>
    <w:pPr>
      <w:tabs>
        <w:tab w:val="left" w:pos="709"/>
      </w:tabs>
      <w:jc w:val="both"/>
    </w:pPr>
    <w:rPr>
      <w:rFonts w:ascii="Times New Roman" w:hAnsi="Times New Roman"/>
      <w:szCs w:val="20"/>
    </w:rPr>
  </w:style>
  <w:style w:type="paragraph" w:styleId="BalloonText">
    <w:name w:val="Balloon Text"/>
    <w:basedOn w:val="Normal"/>
    <w:semiHidden/>
    <w:rsid w:val="009341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3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rsid w:val="006C64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649B"/>
    <w:rPr>
      <w:szCs w:val="20"/>
    </w:rPr>
  </w:style>
  <w:style w:type="character" w:customStyle="1" w:styleId="CommentTextChar">
    <w:name w:val="Comment Text Char"/>
    <w:link w:val="CommentText"/>
    <w:rsid w:val="006C649B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C649B"/>
    <w:rPr>
      <w:b/>
      <w:bCs/>
    </w:rPr>
  </w:style>
  <w:style w:type="character" w:customStyle="1" w:styleId="CommentSubjectChar">
    <w:name w:val="Comment Subject Char"/>
    <w:link w:val="CommentSubject"/>
    <w:rsid w:val="006C649B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CPS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administrator</dc:creator>
  <cp:keywords/>
  <cp:lastModifiedBy>Pascale Watson</cp:lastModifiedBy>
  <cp:revision>2</cp:revision>
  <dcterms:created xsi:type="dcterms:W3CDTF">2026-09-24T21:06:00Z</dcterms:created>
  <dcterms:modified xsi:type="dcterms:W3CDTF">2026-09-24T21:06:00Z</dcterms:modified>
</cp:coreProperties>
</file>